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34985" w:rsidRPr="00834985" w14:paraId="5ED71A5F" w14:textId="77777777" w:rsidTr="0068759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9084361" w14:textId="77777777" w:rsidR="007868FB" w:rsidRPr="00834985" w:rsidRDefault="007868FB" w:rsidP="00E82EA3">
            <w:pPr>
              <w:spacing w:before="60" w:after="60" w:line="240" w:lineRule="auto"/>
              <w:ind w:left="397" w:hanging="397"/>
              <w:rPr>
                <w:rFonts w:ascii="Arial" w:hAnsi="Arial" w:cs="Arial"/>
                <w:b/>
                <w:color w:val="000000" w:themeColor="text1"/>
                <w:sz w:val="20"/>
                <w:szCs w:val="20"/>
                <w:lang w:val="en-GB"/>
              </w:rPr>
            </w:pPr>
            <w:r w:rsidRPr="00834985">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D0DA09B" w14:textId="77777777" w:rsidR="007868FB" w:rsidRPr="00834985" w:rsidRDefault="000022C5" w:rsidP="00E82EA3">
            <w:pPr>
              <w:spacing w:before="60" w:after="60" w:line="240" w:lineRule="auto"/>
              <w:ind w:left="397" w:hanging="397"/>
              <w:rPr>
                <w:rFonts w:ascii="Arial" w:hAnsi="Arial" w:cs="Arial"/>
                <w:b/>
                <w:color w:val="000000" w:themeColor="text1"/>
                <w:sz w:val="20"/>
                <w:szCs w:val="20"/>
                <w:lang w:val="en-GB"/>
              </w:rPr>
            </w:pPr>
            <w:r w:rsidRPr="00834985">
              <w:rPr>
                <w:rFonts w:ascii="Arial" w:hAnsi="Arial" w:cs="Arial"/>
                <w:b/>
                <w:color w:val="000000" w:themeColor="text1"/>
                <w:sz w:val="20"/>
                <w:szCs w:val="20"/>
                <w:lang w:val="en-GB"/>
              </w:rPr>
              <w:t>INVESTMENT ANALISYS</w:t>
            </w:r>
          </w:p>
        </w:tc>
      </w:tr>
      <w:tr w:rsidR="00834985" w:rsidRPr="00834985" w14:paraId="7193A642" w14:textId="77777777" w:rsidTr="00687599">
        <w:tc>
          <w:tcPr>
            <w:tcW w:w="1912" w:type="dxa"/>
            <w:tcBorders>
              <w:top w:val="single" w:sz="12" w:space="0" w:color="auto"/>
              <w:left w:val="single" w:sz="12" w:space="0" w:color="auto"/>
            </w:tcBorders>
            <w:shd w:val="clear" w:color="auto" w:fill="CCFFFF"/>
            <w:tcMar>
              <w:left w:w="57" w:type="dxa"/>
              <w:right w:w="57" w:type="dxa"/>
            </w:tcMar>
            <w:vAlign w:val="center"/>
          </w:tcPr>
          <w:p w14:paraId="7D1B93F6" w14:textId="77777777" w:rsidR="007868FB" w:rsidRPr="00834985" w:rsidRDefault="007868FB" w:rsidP="00E82EA3">
            <w:pPr>
              <w:spacing w:after="0" w:line="240" w:lineRule="auto"/>
              <w:rPr>
                <w:rStyle w:val="Naglaeno"/>
                <w:rFonts w:ascii="Arial" w:hAnsi="Arial" w:cs="Arial"/>
                <w:b w:val="0"/>
                <w:color w:val="000000" w:themeColor="text1"/>
                <w:sz w:val="20"/>
                <w:szCs w:val="20"/>
                <w:lang w:val="en-GB"/>
              </w:rPr>
            </w:pPr>
            <w:r w:rsidRPr="00834985">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6084253" w14:textId="77777777" w:rsidR="007868FB" w:rsidRPr="00834985" w:rsidRDefault="00E42EF0" w:rsidP="000022C5">
            <w:pPr>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ECS509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5E52AAB" w14:textId="77777777" w:rsidR="007868FB" w:rsidRPr="00834985" w:rsidRDefault="007868FB" w:rsidP="00E82EA3">
            <w:pPr>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3A2A4A8" w14:textId="77777777" w:rsidR="007868FB" w:rsidRPr="00834985" w:rsidRDefault="000022C5" w:rsidP="00E82EA3">
            <w:pPr>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r>
      <w:tr w:rsidR="00834985" w:rsidRPr="00834985" w14:paraId="7C83FE1B" w14:textId="77777777" w:rsidTr="00687599">
        <w:tc>
          <w:tcPr>
            <w:tcW w:w="1912" w:type="dxa"/>
            <w:tcBorders>
              <w:left w:val="single" w:sz="12" w:space="0" w:color="auto"/>
              <w:bottom w:val="single" w:sz="12" w:space="0" w:color="auto"/>
            </w:tcBorders>
            <w:shd w:val="clear" w:color="auto" w:fill="CCFFFF"/>
            <w:tcMar>
              <w:left w:w="57" w:type="dxa"/>
              <w:right w:w="57" w:type="dxa"/>
            </w:tcMar>
            <w:vAlign w:val="center"/>
          </w:tcPr>
          <w:p w14:paraId="485E1B07" w14:textId="77777777" w:rsidR="007868FB" w:rsidRPr="00834985" w:rsidRDefault="007868FB" w:rsidP="00E82EA3">
            <w:pPr>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D3FA87E" w14:textId="77777777" w:rsidR="00A8712C" w:rsidRPr="00834985" w:rsidRDefault="00A8712C" w:rsidP="00A8712C">
            <w:pPr>
              <w:spacing w:after="0" w:line="240" w:lineRule="auto"/>
              <w:rPr>
                <w:rFonts w:ascii="Arial" w:hAnsi="Arial" w:cs="Arial"/>
                <w:color w:val="000000" w:themeColor="text1"/>
                <w:sz w:val="20"/>
                <w:szCs w:val="20"/>
                <w:lang w:val="it-IT"/>
              </w:rPr>
            </w:pPr>
            <w:r w:rsidRPr="00834985">
              <w:rPr>
                <w:rFonts w:ascii="Arial" w:hAnsi="Arial" w:cs="Arial"/>
                <w:color w:val="000000" w:themeColor="text1"/>
                <w:sz w:val="20"/>
                <w:szCs w:val="20"/>
                <w:lang w:val="it-IT"/>
              </w:rPr>
              <w:t xml:space="preserve">Associate professor </w:t>
            </w:r>
          </w:p>
          <w:p w14:paraId="5EC24518" w14:textId="77777777" w:rsidR="00F15AE6" w:rsidRPr="00834985" w:rsidRDefault="00C44A16" w:rsidP="00A8712C">
            <w:pPr>
              <w:spacing w:after="0" w:line="240" w:lineRule="auto"/>
              <w:rPr>
                <w:rFonts w:ascii="Arial" w:hAnsi="Arial" w:cs="Arial"/>
                <w:color w:val="000000" w:themeColor="text1"/>
                <w:sz w:val="20"/>
                <w:szCs w:val="20"/>
                <w:lang w:val="it-IT"/>
              </w:rPr>
            </w:pPr>
            <w:r w:rsidRPr="00834985">
              <w:rPr>
                <w:rFonts w:ascii="Arial" w:hAnsi="Arial" w:cs="Arial"/>
                <w:color w:val="000000" w:themeColor="text1"/>
                <w:sz w:val="20"/>
                <w:szCs w:val="20"/>
                <w:lang w:val="it-IT"/>
              </w:rPr>
              <w:t xml:space="preserve">Ana </w:t>
            </w:r>
            <w:proofErr w:type="spellStart"/>
            <w:r w:rsidRPr="00834985">
              <w:rPr>
                <w:rFonts w:ascii="Arial" w:hAnsi="Arial" w:cs="Arial"/>
                <w:color w:val="000000" w:themeColor="text1"/>
                <w:sz w:val="20"/>
                <w:szCs w:val="20"/>
                <w:lang w:val="it-IT"/>
              </w:rPr>
              <w:t>Rimac</w:t>
            </w:r>
            <w:proofErr w:type="spellEnd"/>
            <w:r w:rsidRPr="00834985">
              <w:rPr>
                <w:rFonts w:ascii="Arial" w:hAnsi="Arial" w:cs="Arial"/>
                <w:color w:val="000000" w:themeColor="text1"/>
                <w:sz w:val="20"/>
                <w:szCs w:val="20"/>
                <w:lang w:val="it-IT"/>
              </w:rPr>
              <w:t xml:space="preserve"> </w:t>
            </w:r>
            <w:proofErr w:type="spellStart"/>
            <w:r w:rsidRPr="00834985">
              <w:rPr>
                <w:rFonts w:ascii="Arial" w:hAnsi="Arial" w:cs="Arial"/>
                <w:color w:val="000000" w:themeColor="text1"/>
                <w:sz w:val="20"/>
                <w:szCs w:val="20"/>
                <w:lang w:val="it-IT"/>
              </w:rPr>
              <w:t>Smiljanić</w:t>
            </w:r>
            <w:proofErr w:type="spellEnd"/>
            <w:r w:rsidR="00A8712C" w:rsidRPr="00834985">
              <w:rPr>
                <w:rFonts w:ascii="Arial" w:hAnsi="Arial" w:cs="Arial"/>
                <w:color w:val="000000" w:themeColor="text1"/>
                <w:sz w:val="20"/>
                <w:szCs w:val="20"/>
                <w:lang w:val="it-IT"/>
              </w:rPr>
              <w:t xml:space="preserve">, </w:t>
            </w:r>
            <w:proofErr w:type="spellStart"/>
            <w:r w:rsidR="00A8712C" w:rsidRPr="00834985">
              <w:rPr>
                <w:rFonts w:ascii="Arial" w:hAnsi="Arial" w:cs="Arial"/>
                <w:color w:val="000000" w:themeColor="text1"/>
                <w:sz w:val="20"/>
                <w:szCs w:val="20"/>
                <w:lang w:val="it-IT"/>
              </w:rPr>
              <w:t>PhD</w:t>
            </w:r>
            <w:proofErr w:type="spellEnd"/>
          </w:p>
          <w:p w14:paraId="5DE18DF9" w14:textId="2C0DB4D1" w:rsidR="00F15AE6" w:rsidRPr="00834985" w:rsidRDefault="00F15AE6" w:rsidP="00F15AE6">
            <w:pPr>
              <w:spacing w:after="0" w:line="240" w:lineRule="auto"/>
              <w:rPr>
                <w:rFonts w:ascii="Arial" w:hAnsi="Arial" w:cs="Arial"/>
                <w:color w:val="000000" w:themeColor="text1"/>
                <w:sz w:val="20"/>
                <w:szCs w:val="20"/>
                <w:lang w:val="it-IT"/>
              </w:rPr>
            </w:pPr>
            <w:r w:rsidRPr="00834985">
              <w:rPr>
                <w:rFonts w:ascii="Arial" w:hAnsi="Arial" w:cs="Arial"/>
                <w:color w:val="000000" w:themeColor="text1"/>
                <w:sz w:val="20"/>
                <w:szCs w:val="20"/>
                <w:lang w:val="it-IT"/>
              </w:rPr>
              <w:t xml:space="preserve">Associate professor </w:t>
            </w:r>
          </w:p>
          <w:p w14:paraId="6E2FD884" w14:textId="05D0313E" w:rsidR="007868FB" w:rsidRPr="00834985" w:rsidRDefault="00F15AE6" w:rsidP="00F15AE6">
            <w:pPr>
              <w:spacing w:after="0" w:line="240" w:lineRule="auto"/>
              <w:rPr>
                <w:rFonts w:ascii="Arial" w:hAnsi="Arial" w:cs="Arial"/>
                <w:color w:val="000000" w:themeColor="text1"/>
                <w:sz w:val="20"/>
                <w:szCs w:val="20"/>
                <w:lang w:val="it-IT"/>
              </w:rPr>
            </w:pPr>
            <w:r w:rsidRPr="00834985">
              <w:rPr>
                <w:rFonts w:ascii="Arial" w:hAnsi="Arial" w:cs="Arial"/>
                <w:color w:val="000000" w:themeColor="text1"/>
                <w:sz w:val="20"/>
                <w:szCs w:val="20"/>
                <w:lang w:val="it-IT"/>
              </w:rPr>
              <w:t xml:space="preserve">Josip </w:t>
            </w:r>
            <w:proofErr w:type="spellStart"/>
            <w:r w:rsidRPr="00834985">
              <w:rPr>
                <w:rFonts w:ascii="Arial" w:hAnsi="Arial" w:cs="Arial"/>
                <w:color w:val="000000" w:themeColor="text1"/>
                <w:sz w:val="20"/>
                <w:szCs w:val="20"/>
                <w:lang w:val="it-IT"/>
              </w:rPr>
              <w:t>Visković</w:t>
            </w:r>
            <w:proofErr w:type="spellEnd"/>
            <w:r w:rsidRPr="00834985">
              <w:rPr>
                <w:rFonts w:ascii="Arial" w:hAnsi="Arial" w:cs="Arial"/>
                <w:color w:val="000000" w:themeColor="text1"/>
                <w:sz w:val="20"/>
                <w:szCs w:val="20"/>
                <w:lang w:val="it-IT"/>
              </w:rPr>
              <w:t xml:space="preserve">, </w:t>
            </w:r>
            <w:proofErr w:type="spellStart"/>
            <w:r w:rsidRPr="00834985">
              <w:rPr>
                <w:rFonts w:ascii="Arial" w:hAnsi="Arial" w:cs="Arial"/>
                <w:color w:val="000000" w:themeColor="text1"/>
                <w:sz w:val="20"/>
                <w:szCs w:val="20"/>
                <w:lang w:val="it-IT"/>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922BA0" w14:textId="77777777" w:rsidR="007868FB" w:rsidRPr="00834985" w:rsidRDefault="007868FB" w:rsidP="00E82EA3">
            <w:pPr>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EA073B6" w14:textId="77777777" w:rsidR="007868FB" w:rsidRPr="00834985" w:rsidRDefault="000022C5" w:rsidP="00E82EA3">
            <w:pPr>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6</w:t>
            </w:r>
          </w:p>
        </w:tc>
      </w:tr>
      <w:tr w:rsidR="00834985" w:rsidRPr="00834985" w14:paraId="29A71F19" w14:textId="77777777" w:rsidTr="00687599">
        <w:trPr>
          <w:trHeight w:val="345"/>
        </w:trPr>
        <w:tc>
          <w:tcPr>
            <w:tcW w:w="1912" w:type="dxa"/>
            <w:vMerge w:val="restart"/>
            <w:tcBorders>
              <w:left w:val="single" w:sz="12" w:space="0" w:color="auto"/>
            </w:tcBorders>
            <w:shd w:val="clear" w:color="auto" w:fill="CCFFFF"/>
            <w:tcMar>
              <w:left w:w="57" w:type="dxa"/>
              <w:right w:w="57" w:type="dxa"/>
            </w:tcMar>
            <w:vAlign w:val="center"/>
          </w:tcPr>
          <w:p w14:paraId="6EB84EB6" w14:textId="77777777" w:rsidR="007868FB" w:rsidRPr="00834985" w:rsidRDefault="007868FB" w:rsidP="00E82EA3">
            <w:pPr>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2FB09487" w14:textId="77777777" w:rsidR="007868FB" w:rsidRPr="00834985"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43ED4FD" w14:textId="77777777" w:rsidR="007868FB" w:rsidRPr="00834985" w:rsidRDefault="007868FB" w:rsidP="00E82EA3">
            <w:pPr>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97DAE80" w14:textId="77777777" w:rsidR="007868FB" w:rsidRPr="00834985" w:rsidRDefault="007868FB" w:rsidP="00E82EA3">
            <w:pPr>
              <w:spacing w:after="0" w:line="240" w:lineRule="auto"/>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59C2E02" w14:textId="77777777" w:rsidR="007868FB" w:rsidRPr="00834985" w:rsidRDefault="007868FB" w:rsidP="00E82EA3">
            <w:pPr>
              <w:spacing w:after="0" w:line="240" w:lineRule="auto"/>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539DBD78" w14:textId="77777777" w:rsidR="007868FB" w:rsidRPr="00834985" w:rsidRDefault="007868FB" w:rsidP="00E82EA3">
            <w:pPr>
              <w:spacing w:after="0" w:line="240" w:lineRule="auto"/>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57A8E04" w14:textId="77777777" w:rsidR="007868FB" w:rsidRPr="00834985" w:rsidRDefault="007868FB" w:rsidP="00E82EA3">
            <w:pPr>
              <w:spacing w:after="0" w:line="240" w:lineRule="auto"/>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t>F</w:t>
            </w:r>
          </w:p>
        </w:tc>
      </w:tr>
      <w:tr w:rsidR="00834985" w:rsidRPr="00834985" w14:paraId="119B1BD7" w14:textId="77777777" w:rsidTr="0068759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B60CE4A" w14:textId="77777777" w:rsidR="007868FB" w:rsidRPr="00834985"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BD695F2" w14:textId="77777777" w:rsidR="007868FB" w:rsidRPr="00834985"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2432D13" w14:textId="77777777" w:rsidR="007868FB" w:rsidRPr="00834985"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24E24F" w14:textId="6434FD28" w:rsidR="007868FB" w:rsidRPr="00834985" w:rsidRDefault="00C922F3" w:rsidP="00C922F3">
            <w:pPr>
              <w:spacing w:after="0" w:line="240" w:lineRule="auto"/>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t xml:space="preserve">26 </w:t>
            </w:r>
          </w:p>
        </w:tc>
        <w:tc>
          <w:tcPr>
            <w:tcW w:w="706" w:type="dxa"/>
            <w:gridSpan w:val="2"/>
            <w:tcBorders>
              <w:bottom w:val="single" w:sz="12" w:space="0" w:color="auto"/>
              <w:right w:val="single" w:sz="12" w:space="0" w:color="auto"/>
            </w:tcBorders>
            <w:vAlign w:val="center"/>
          </w:tcPr>
          <w:p w14:paraId="400AB136" w14:textId="77777777" w:rsidR="007868FB" w:rsidRPr="00834985"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753D4D84" w14:textId="5FE0DDB1" w:rsidR="007868FB" w:rsidRPr="00834985" w:rsidRDefault="00C922F3" w:rsidP="00E82EA3">
            <w:pPr>
              <w:spacing w:after="0" w:line="240" w:lineRule="auto"/>
              <w:jc w:val="center"/>
              <w:rPr>
                <w:rFonts w:ascii="Arial" w:hAnsi="Arial" w:cs="Arial"/>
                <w:strike/>
                <w:color w:val="000000" w:themeColor="text1"/>
                <w:sz w:val="20"/>
                <w:szCs w:val="20"/>
                <w:lang w:val="en-GB"/>
              </w:rPr>
            </w:pPr>
            <w:r w:rsidRPr="00834985">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4BD3A62E" w14:textId="77777777" w:rsidR="007868FB" w:rsidRPr="00834985" w:rsidRDefault="007868FB" w:rsidP="00E82EA3">
            <w:pPr>
              <w:spacing w:after="0" w:line="240" w:lineRule="auto"/>
              <w:rPr>
                <w:rFonts w:ascii="Arial" w:hAnsi="Arial" w:cs="Arial"/>
                <w:color w:val="000000" w:themeColor="text1"/>
                <w:sz w:val="20"/>
                <w:szCs w:val="20"/>
                <w:lang w:val="en-GB"/>
              </w:rPr>
            </w:pPr>
          </w:p>
        </w:tc>
      </w:tr>
      <w:tr w:rsidR="00834985" w:rsidRPr="00834985" w14:paraId="0D717075" w14:textId="77777777" w:rsidTr="00687599">
        <w:tc>
          <w:tcPr>
            <w:tcW w:w="1912" w:type="dxa"/>
            <w:tcBorders>
              <w:left w:val="single" w:sz="12" w:space="0" w:color="auto"/>
              <w:bottom w:val="single" w:sz="12" w:space="0" w:color="auto"/>
            </w:tcBorders>
            <w:shd w:val="clear" w:color="auto" w:fill="CCFFFF"/>
            <w:tcMar>
              <w:left w:w="57" w:type="dxa"/>
              <w:right w:w="57" w:type="dxa"/>
            </w:tcMar>
            <w:vAlign w:val="center"/>
          </w:tcPr>
          <w:p w14:paraId="0687B484" w14:textId="77777777" w:rsidR="007868FB" w:rsidRPr="00834985" w:rsidRDefault="007868FB" w:rsidP="00E82EA3">
            <w:pPr>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F24E247" w14:textId="77777777" w:rsidR="007868FB" w:rsidRPr="00834985" w:rsidRDefault="007868FB" w:rsidP="00E82EA3">
            <w:pPr>
              <w:spacing w:after="0" w:line="240" w:lineRule="auto"/>
              <w:rPr>
                <w:rFonts w:ascii="Arial" w:hAnsi="Arial" w:cs="Arial"/>
                <w:color w:val="000000" w:themeColor="text1"/>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5098BB7" w14:textId="77777777" w:rsidR="007868FB" w:rsidRPr="00834985" w:rsidRDefault="007868FB" w:rsidP="00E82EA3">
            <w:pPr>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A41E816" w14:textId="50A5BA4C" w:rsidR="007868FB" w:rsidRPr="00834985" w:rsidRDefault="00C922F3" w:rsidP="00E82EA3">
            <w:pPr>
              <w:spacing w:after="0" w:line="240" w:lineRule="auto"/>
              <w:jc w:val="center"/>
              <w:rPr>
                <w:rFonts w:ascii="Arial" w:hAnsi="Arial" w:cs="Arial"/>
                <w:strike/>
                <w:color w:val="000000" w:themeColor="text1"/>
                <w:sz w:val="20"/>
                <w:szCs w:val="20"/>
                <w:lang w:val="en-GB"/>
              </w:rPr>
            </w:pPr>
            <w:r w:rsidRPr="00834985">
              <w:rPr>
                <w:rFonts w:ascii="Arial" w:hAnsi="Arial" w:cs="Arial"/>
                <w:color w:val="000000" w:themeColor="text1"/>
                <w:sz w:val="20"/>
                <w:szCs w:val="20"/>
                <w:lang w:val="en-GB"/>
              </w:rPr>
              <w:t>30%</w:t>
            </w:r>
          </w:p>
        </w:tc>
      </w:tr>
      <w:tr w:rsidR="00834985" w:rsidRPr="00834985" w14:paraId="50858449" w14:textId="77777777" w:rsidTr="0068759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3F3F186" w14:textId="77777777" w:rsidR="007868FB" w:rsidRPr="00834985" w:rsidRDefault="007868FB" w:rsidP="00E82EA3">
            <w:pPr>
              <w:tabs>
                <w:tab w:val="left" w:pos="2820"/>
              </w:tabs>
              <w:spacing w:after="0"/>
              <w:jc w:val="center"/>
              <w:rPr>
                <w:rFonts w:ascii="Arial" w:hAnsi="Arial" w:cs="Arial"/>
                <w:b/>
                <w:color w:val="000000" w:themeColor="text1"/>
                <w:sz w:val="20"/>
                <w:szCs w:val="20"/>
                <w:lang w:val="en-GB"/>
              </w:rPr>
            </w:pPr>
            <w:r w:rsidRPr="00834985">
              <w:rPr>
                <w:rFonts w:ascii="Arial" w:hAnsi="Arial" w:cs="Arial"/>
                <w:b/>
                <w:color w:val="000000" w:themeColor="text1"/>
                <w:sz w:val="20"/>
                <w:szCs w:val="20"/>
                <w:lang w:val="en-GB"/>
              </w:rPr>
              <w:t>COURSE DESCRIPTION</w:t>
            </w:r>
          </w:p>
        </w:tc>
      </w:tr>
      <w:tr w:rsidR="00834985" w:rsidRPr="00834985" w14:paraId="3DC834EC" w14:textId="77777777" w:rsidTr="00687599">
        <w:tc>
          <w:tcPr>
            <w:tcW w:w="1912" w:type="dxa"/>
            <w:tcBorders>
              <w:top w:val="single" w:sz="12" w:space="0" w:color="auto"/>
              <w:left w:val="single" w:sz="12" w:space="0" w:color="auto"/>
            </w:tcBorders>
            <w:shd w:val="clear" w:color="auto" w:fill="CCFFFF"/>
            <w:tcMar>
              <w:left w:w="57" w:type="dxa"/>
              <w:right w:w="57" w:type="dxa"/>
            </w:tcMar>
            <w:vAlign w:val="center"/>
          </w:tcPr>
          <w:p w14:paraId="2D30BFDC" w14:textId="77777777" w:rsidR="007868FB" w:rsidRPr="00834985" w:rsidRDefault="007868FB" w:rsidP="00E82EA3">
            <w:pPr>
              <w:tabs>
                <w:tab w:val="left" w:pos="282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23D1E82" w14:textId="77777777" w:rsidR="007868FB" w:rsidRPr="00834985" w:rsidRDefault="00C44A16" w:rsidP="000022C5">
            <w:pPr>
              <w:tabs>
                <w:tab w:val="left" w:pos="2820"/>
              </w:tabs>
              <w:spacing w:after="0"/>
              <w:rPr>
                <w:rFonts w:ascii="Arial" w:hAnsi="Arial" w:cs="Arial"/>
                <w:color w:val="000000" w:themeColor="text1"/>
                <w:sz w:val="20"/>
                <w:szCs w:val="20"/>
                <w:lang w:val="en-GB"/>
              </w:rPr>
            </w:pPr>
            <w:proofErr w:type="spellStart"/>
            <w:r w:rsidRPr="00834985">
              <w:rPr>
                <w:rFonts w:ascii="Arial" w:hAnsi="Arial" w:cs="Arial"/>
                <w:color w:val="000000" w:themeColor="text1"/>
              </w:rPr>
              <w:t>The</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aim</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of</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this</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course</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is</w:t>
            </w:r>
            <w:proofErr w:type="spellEnd"/>
            <w:r w:rsidRPr="00834985">
              <w:rPr>
                <w:rFonts w:ascii="Arial" w:hAnsi="Arial" w:cs="Arial"/>
                <w:color w:val="000000" w:themeColor="text1"/>
              </w:rPr>
              <w:t xml:space="preserve"> to provide </w:t>
            </w:r>
            <w:proofErr w:type="spellStart"/>
            <w:r w:rsidRPr="00834985">
              <w:rPr>
                <w:rFonts w:ascii="Arial" w:hAnsi="Arial" w:cs="Arial"/>
                <w:color w:val="000000" w:themeColor="text1"/>
              </w:rPr>
              <w:t>students</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with</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theoretical</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and</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empirical</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knowledge</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of</w:t>
            </w:r>
            <w:proofErr w:type="spellEnd"/>
            <w:r w:rsidRPr="00834985">
              <w:rPr>
                <w:rFonts w:ascii="Arial" w:hAnsi="Arial" w:cs="Arial"/>
                <w:color w:val="000000" w:themeColor="text1"/>
              </w:rPr>
              <w:t xml:space="preserve"> </w:t>
            </w:r>
            <w:proofErr w:type="spellStart"/>
            <w:r w:rsidR="000022C5" w:rsidRPr="00834985">
              <w:rPr>
                <w:rFonts w:ascii="Arial" w:hAnsi="Arial" w:cs="Arial"/>
                <w:color w:val="000000" w:themeColor="text1"/>
              </w:rPr>
              <w:t>investment</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analysis</w:t>
            </w:r>
            <w:proofErr w:type="spellEnd"/>
            <w:r w:rsidRPr="00834985">
              <w:rPr>
                <w:rFonts w:ascii="Arial" w:hAnsi="Arial" w:cs="Arial"/>
                <w:color w:val="000000" w:themeColor="text1"/>
              </w:rPr>
              <w:t>.</w:t>
            </w:r>
          </w:p>
        </w:tc>
      </w:tr>
      <w:tr w:rsidR="00834985" w:rsidRPr="00834985" w14:paraId="65CCFA4E" w14:textId="77777777" w:rsidTr="00687599">
        <w:tc>
          <w:tcPr>
            <w:tcW w:w="1912" w:type="dxa"/>
            <w:tcBorders>
              <w:left w:val="single" w:sz="12" w:space="0" w:color="auto"/>
            </w:tcBorders>
            <w:shd w:val="clear" w:color="auto" w:fill="CCFFFF"/>
            <w:tcMar>
              <w:left w:w="57" w:type="dxa"/>
              <w:right w:w="57" w:type="dxa"/>
            </w:tcMar>
            <w:vAlign w:val="center"/>
          </w:tcPr>
          <w:p w14:paraId="44A31774" w14:textId="77777777" w:rsidR="007868FB" w:rsidRPr="00834985" w:rsidRDefault="007868FB" w:rsidP="00E82EA3">
            <w:pPr>
              <w:tabs>
                <w:tab w:val="left" w:pos="282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FC78F30" w14:textId="77777777" w:rsidR="007868FB" w:rsidRPr="00834985" w:rsidRDefault="00C44A16" w:rsidP="00E82EA3">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rPr>
              <w:t xml:space="preserve">Basic </w:t>
            </w:r>
            <w:proofErr w:type="spellStart"/>
            <w:r w:rsidRPr="00834985">
              <w:rPr>
                <w:rFonts w:ascii="Arial" w:hAnsi="Arial" w:cs="Arial"/>
                <w:color w:val="000000" w:themeColor="text1"/>
              </w:rPr>
              <w:t>kn</w:t>
            </w:r>
            <w:bookmarkStart w:id="0" w:name="_GoBack"/>
            <w:bookmarkEnd w:id="0"/>
            <w:r w:rsidRPr="00834985">
              <w:rPr>
                <w:rFonts w:ascii="Arial" w:hAnsi="Arial" w:cs="Arial"/>
                <w:color w:val="000000" w:themeColor="text1"/>
              </w:rPr>
              <w:t>owledge</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of</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financial</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institutions</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and</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markets</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risks</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and</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investment</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valuations</w:t>
            </w:r>
            <w:proofErr w:type="spellEnd"/>
            <w:r w:rsidRPr="00834985">
              <w:rPr>
                <w:rFonts w:ascii="Arial" w:hAnsi="Arial" w:cs="Arial"/>
                <w:color w:val="000000" w:themeColor="text1"/>
              </w:rPr>
              <w:t>.</w:t>
            </w:r>
          </w:p>
        </w:tc>
      </w:tr>
      <w:tr w:rsidR="00834985" w:rsidRPr="00834985" w14:paraId="573F44DF" w14:textId="77777777" w:rsidTr="00687599">
        <w:tc>
          <w:tcPr>
            <w:tcW w:w="1912" w:type="dxa"/>
            <w:tcBorders>
              <w:left w:val="single" w:sz="12" w:space="0" w:color="auto"/>
            </w:tcBorders>
            <w:shd w:val="clear" w:color="auto" w:fill="CCFFFF"/>
            <w:tcMar>
              <w:left w:w="57" w:type="dxa"/>
              <w:right w:w="57" w:type="dxa"/>
            </w:tcMar>
            <w:vAlign w:val="center"/>
          </w:tcPr>
          <w:p w14:paraId="03AB6253" w14:textId="77777777" w:rsidR="007868FB" w:rsidRPr="00834985" w:rsidRDefault="007868FB" w:rsidP="00E82EA3">
            <w:pPr>
              <w:tabs>
                <w:tab w:val="left" w:pos="282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0E7B16A" w14:textId="77777777" w:rsidR="000022C5" w:rsidRPr="00834985" w:rsidRDefault="000022C5" w:rsidP="000022C5">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Learning outcomes:</w:t>
            </w:r>
          </w:p>
          <w:p w14:paraId="338E103E" w14:textId="77777777" w:rsidR="000022C5" w:rsidRPr="00834985" w:rsidRDefault="000022C5" w:rsidP="000022C5">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1. Plan and manage investment opportunities in various asset types (7th level)</w:t>
            </w:r>
          </w:p>
          <w:p w14:paraId="6C11E11B" w14:textId="77777777" w:rsidR="000022C5" w:rsidRPr="00834985" w:rsidRDefault="000022C5" w:rsidP="000022C5">
            <w:pPr>
              <w:tabs>
                <w:tab w:val="left" w:pos="2820"/>
              </w:tabs>
              <w:spacing w:after="0"/>
              <w:rPr>
                <w:rFonts w:ascii="Arial" w:hAnsi="Arial" w:cs="Arial"/>
                <w:color w:val="000000" w:themeColor="text1"/>
                <w:sz w:val="20"/>
                <w:szCs w:val="20"/>
                <w:lang w:val="en-GB"/>
              </w:rPr>
            </w:pPr>
          </w:p>
          <w:p w14:paraId="04F5A6B3" w14:textId="77777777" w:rsidR="000022C5" w:rsidRPr="00834985" w:rsidRDefault="000022C5" w:rsidP="000022C5">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Individual learning outcomes:</w:t>
            </w:r>
          </w:p>
          <w:p w14:paraId="5F08C511" w14:textId="77777777" w:rsidR="000022C5" w:rsidRPr="00834985" w:rsidRDefault="000022C5" w:rsidP="000022C5">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1. Argue the opinion on asset markets and determine investment opportunities for investment (Level 6)</w:t>
            </w:r>
          </w:p>
          <w:p w14:paraId="6E7D052C" w14:textId="77777777" w:rsidR="000022C5" w:rsidRPr="00834985" w:rsidRDefault="000022C5" w:rsidP="000022C5">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 Estimate Investment and Investment Risk (Level 6)</w:t>
            </w:r>
          </w:p>
          <w:p w14:paraId="4D3C6DAF" w14:textId="77777777" w:rsidR="000022C5" w:rsidRPr="00834985" w:rsidRDefault="000022C5" w:rsidP="000022C5">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3. Review the theoretical views on the investor's investment, portfolio and behaviour</w:t>
            </w:r>
          </w:p>
          <w:p w14:paraId="2248A06D" w14:textId="77777777" w:rsidR="007868FB" w:rsidRPr="00834985" w:rsidRDefault="000022C5" w:rsidP="000022C5">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4. Evaluate investment grade for fundamental vs. technical analysis</w:t>
            </w:r>
          </w:p>
        </w:tc>
      </w:tr>
      <w:tr w:rsidR="00834985" w:rsidRPr="00834985" w14:paraId="43CDBE7F" w14:textId="77777777" w:rsidTr="00687599">
        <w:tc>
          <w:tcPr>
            <w:tcW w:w="1912" w:type="dxa"/>
            <w:tcBorders>
              <w:left w:val="single" w:sz="12" w:space="0" w:color="auto"/>
            </w:tcBorders>
            <w:shd w:val="clear" w:color="auto" w:fill="CCFFFF"/>
            <w:tcMar>
              <w:left w:w="57" w:type="dxa"/>
              <w:right w:w="57" w:type="dxa"/>
            </w:tcMar>
            <w:vAlign w:val="center"/>
          </w:tcPr>
          <w:p w14:paraId="3141FF98" w14:textId="066C98D4" w:rsidR="00525D28" w:rsidRDefault="007868FB" w:rsidP="00E82EA3">
            <w:pPr>
              <w:tabs>
                <w:tab w:val="left" w:pos="282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Course content broken down in detail by weekly class schedule (syllabus)</w:t>
            </w:r>
          </w:p>
          <w:p w14:paraId="4CD502E5" w14:textId="77777777" w:rsidR="00525D28" w:rsidRPr="00525D28" w:rsidRDefault="00525D28" w:rsidP="00525D28">
            <w:pPr>
              <w:rPr>
                <w:rFonts w:ascii="Arial" w:hAnsi="Arial" w:cs="Arial"/>
                <w:sz w:val="20"/>
                <w:szCs w:val="20"/>
                <w:lang w:val="en-GB"/>
              </w:rPr>
            </w:pPr>
          </w:p>
          <w:p w14:paraId="12BDADE1" w14:textId="77777777" w:rsidR="00525D28" w:rsidRPr="00525D28" w:rsidRDefault="00525D28" w:rsidP="00525D28">
            <w:pPr>
              <w:rPr>
                <w:rFonts w:ascii="Arial" w:hAnsi="Arial" w:cs="Arial"/>
                <w:sz w:val="20"/>
                <w:szCs w:val="20"/>
                <w:lang w:val="en-GB"/>
              </w:rPr>
            </w:pPr>
          </w:p>
          <w:p w14:paraId="31882302" w14:textId="77777777" w:rsidR="00525D28" w:rsidRPr="00525D28" w:rsidRDefault="00525D28" w:rsidP="00525D28">
            <w:pPr>
              <w:rPr>
                <w:rFonts w:ascii="Arial" w:hAnsi="Arial" w:cs="Arial"/>
                <w:sz w:val="20"/>
                <w:szCs w:val="20"/>
                <w:lang w:val="en-GB"/>
              </w:rPr>
            </w:pPr>
          </w:p>
          <w:p w14:paraId="622019B0" w14:textId="77777777" w:rsidR="00525D28" w:rsidRPr="00525D28" w:rsidRDefault="00525D28" w:rsidP="00525D28">
            <w:pPr>
              <w:rPr>
                <w:rFonts w:ascii="Arial" w:hAnsi="Arial" w:cs="Arial"/>
                <w:sz w:val="20"/>
                <w:szCs w:val="20"/>
                <w:lang w:val="en-GB"/>
              </w:rPr>
            </w:pPr>
          </w:p>
          <w:p w14:paraId="3088CE75" w14:textId="77777777" w:rsidR="00525D28" w:rsidRPr="00525D28" w:rsidRDefault="00525D28" w:rsidP="00525D28">
            <w:pPr>
              <w:rPr>
                <w:rFonts w:ascii="Arial" w:hAnsi="Arial" w:cs="Arial"/>
                <w:sz w:val="20"/>
                <w:szCs w:val="20"/>
                <w:lang w:val="en-GB"/>
              </w:rPr>
            </w:pPr>
          </w:p>
          <w:p w14:paraId="0F2FAFBF" w14:textId="0B652264" w:rsidR="00525D28" w:rsidRDefault="00525D28" w:rsidP="00525D28">
            <w:pPr>
              <w:rPr>
                <w:rFonts w:ascii="Arial" w:hAnsi="Arial" w:cs="Arial"/>
                <w:sz w:val="20"/>
                <w:szCs w:val="20"/>
                <w:lang w:val="en-GB"/>
              </w:rPr>
            </w:pPr>
          </w:p>
          <w:p w14:paraId="6D5C49E8" w14:textId="77777777" w:rsidR="00525D28" w:rsidRPr="00525D28" w:rsidRDefault="00525D28" w:rsidP="00525D28">
            <w:pPr>
              <w:rPr>
                <w:rFonts w:ascii="Arial" w:hAnsi="Arial" w:cs="Arial"/>
                <w:sz w:val="20"/>
                <w:szCs w:val="20"/>
                <w:lang w:val="en-GB"/>
              </w:rPr>
            </w:pPr>
          </w:p>
          <w:p w14:paraId="06372B0A" w14:textId="77777777" w:rsidR="00525D28" w:rsidRPr="00525D28" w:rsidRDefault="00525D28" w:rsidP="00525D28">
            <w:pPr>
              <w:rPr>
                <w:rFonts w:ascii="Arial" w:hAnsi="Arial" w:cs="Arial"/>
                <w:sz w:val="20"/>
                <w:szCs w:val="20"/>
                <w:lang w:val="en-GB"/>
              </w:rPr>
            </w:pPr>
          </w:p>
          <w:p w14:paraId="41E51F89" w14:textId="0D7ADB54" w:rsidR="00525D28" w:rsidRDefault="00525D28" w:rsidP="00525D28">
            <w:pPr>
              <w:rPr>
                <w:rFonts w:ascii="Arial" w:hAnsi="Arial" w:cs="Arial"/>
                <w:sz w:val="20"/>
                <w:szCs w:val="20"/>
                <w:lang w:val="en-GB"/>
              </w:rPr>
            </w:pPr>
          </w:p>
          <w:p w14:paraId="3D3CDDF0" w14:textId="631B1168" w:rsidR="00525D28" w:rsidRDefault="00525D28" w:rsidP="00525D28">
            <w:pPr>
              <w:rPr>
                <w:rFonts w:ascii="Arial" w:hAnsi="Arial" w:cs="Arial"/>
                <w:sz w:val="20"/>
                <w:szCs w:val="20"/>
                <w:lang w:val="en-GB"/>
              </w:rPr>
            </w:pPr>
          </w:p>
          <w:p w14:paraId="2077BF17" w14:textId="2CEA95F2" w:rsidR="00525D28" w:rsidRDefault="00525D28" w:rsidP="00525D28">
            <w:pPr>
              <w:rPr>
                <w:rFonts w:ascii="Arial" w:hAnsi="Arial" w:cs="Arial"/>
                <w:sz w:val="20"/>
                <w:szCs w:val="20"/>
                <w:lang w:val="en-GB"/>
              </w:rPr>
            </w:pPr>
          </w:p>
          <w:p w14:paraId="3E872E6B" w14:textId="77777777" w:rsidR="007868FB" w:rsidRPr="00525D28" w:rsidRDefault="007868FB" w:rsidP="00525D2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775"/>
              <w:gridCol w:w="2983"/>
              <w:gridCol w:w="775"/>
            </w:tblGrid>
            <w:tr w:rsidR="00834985" w:rsidRPr="00834985" w14:paraId="53639A1B" w14:textId="77777777" w:rsidTr="00687599">
              <w:tc>
                <w:tcPr>
                  <w:tcW w:w="3613" w:type="dxa"/>
                  <w:gridSpan w:val="2"/>
                </w:tcPr>
                <w:p w14:paraId="4BF7493A" w14:textId="77777777" w:rsidR="00A1428B" w:rsidRPr="00834985" w:rsidRDefault="00A1428B" w:rsidP="008123D1">
                  <w:pPr>
                    <w:jc w:val="center"/>
                    <w:rPr>
                      <w:rFonts w:ascii="Arial" w:hAnsi="Arial" w:cs="Arial"/>
                      <w:b/>
                      <w:color w:val="000000" w:themeColor="text1"/>
                      <w:sz w:val="20"/>
                      <w:szCs w:val="20"/>
                    </w:rPr>
                  </w:pPr>
                  <w:proofErr w:type="spellStart"/>
                  <w:r w:rsidRPr="00834985">
                    <w:rPr>
                      <w:rFonts w:ascii="Arial" w:hAnsi="Arial" w:cs="Arial"/>
                      <w:b/>
                      <w:color w:val="000000" w:themeColor="text1"/>
                      <w:sz w:val="20"/>
                      <w:szCs w:val="20"/>
                    </w:rPr>
                    <w:t>Lectures</w:t>
                  </w:r>
                  <w:proofErr w:type="spellEnd"/>
                </w:p>
              </w:tc>
              <w:tc>
                <w:tcPr>
                  <w:tcW w:w="3758" w:type="dxa"/>
                  <w:gridSpan w:val="2"/>
                </w:tcPr>
                <w:p w14:paraId="68C11C32" w14:textId="77777777" w:rsidR="00A1428B" w:rsidRPr="00834985" w:rsidRDefault="00A1428B" w:rsidP="008123D1">
                  <w:pPr>
                    <w:tabs>
                      <w:tab w:val="left" w:pos="640"/>
                    </w:tabs>
                    <w:spacing w:after="0"/>
                    <w:jc w:val="center"/>
                    <w:rPr>
                      <w:rFonts w:ascii="Arial" w:hAnsi="Arial" w:cs="Arial"/>
                      <w:color w:val="000000" w:themeColor="text1"/>
                      <w:sz w:val="20"/>
                      <w:szCs w:val="20"/>
                    </w:rPr>
                  </w:pPr>
                  <w:r w:rsidRPr="00834985">
                    <w:rPr>
                      <w:rFonts w:ascii="Arial" w:hAnsi="Arial" w:cs="Arial"/>
                      <w:b/>
                      <w:color w:val="000000" w:themeColor="text1"/>
                      <w:sz w:val="20"/>
                      <w:szCs w:val="20"/>
                    </w:rPr>
                    <w:t>Vježbe/ Seminar</w:t>
                  </w:r>
                </w:p>
              </w:tc>
            </w:tr>
            <w:tr w:rsidR="00834985" w:rsidRPr="00834985" w14:paraId="0CF2FF55" w14:textId="77777777" w:rsidTr="00687599">
              <w:tc>
                <w:tcPr>
                  <w:tcW w:w="2838" w:type="dxa"/>
                </w:tcPr>
                <w:p w14:paraId="2F1BE5E3" w14:textId="77777777" w:rsidR="00A1428B" w:rsidRPr="00834985" w:rsidRDefault="00A1428B" w:rsidP="008123D1">
                  <w:pPr>
                    <w:tabs>
                      <w:tab w:val="left" w:pos="640"/>
                    </w:tabs>
                    <w:spacing w:after="0"/>
                    <w:jc w:val="center"/>
                    <w:rPr>
                      <w:rFonts w:ascii="Arial" w:hAnsi="Arial" w:cs="Arial"/>
                      <w:color w:val="000000" w:themeColor="text1"/>
                      <w:sz w:val="20"/>
                      <w:szCs w:val="20"/>
                    </w:rPr>
                  </w:pPr>
                  <w:proofErr w:type="spellStart"/>
                  <w:r w:rsidRPr="00834985">
                    <w:rPr>
                      <w:rFonts w:ascii="Arial" w:hAnsi="Arial" w:cs="Arial"/>
                      <w:color w:val="000000" w:themeColor="text1"/>
                      <w:sz w:val="20"/>
                      <w:szCs w:val="20"/>
                    </w:rPr>
                    <w:t>Theme</w:t>
                  </w:r>
                  <w:proofErr w:type="spellEnd"/>
                </w:p>
              </w:tc>
              <w:tc>
                <w:tcPr>
                  <w:tcW w:w="775" w:type="dxa"/>
                </w:tcPr>
                <w:p w14:paraId="5C4EF467" w14:textId="77777777" w:rsidR="00A1428B" w:rsidRPr="00834985" w:rsidRDefault="000022C5" w:rsidP="008123D1">
                  <w:pPr>
                    <w:tabs>
                      <w:tab w:val="left" w:pos="640"/>
                    </w:tabs>
                    <w:spacing w:after="0"/>
                    <w:jc w:val="center"/>
                    <w:rPr>
                      <w:rFonts w:ascii="Arial" w:hAnsi="Arial" w:cs="Arial"/>
                      <w:color w:val="000000" w:themeColor="text1"/>
                      <w:sz w:val="20"/>
                      <w:szCs w:val="20"/>
                    </w:rPr>
                  </w:pPr>
                  <w:proofErr w:type="spellStart"/>
                  <w:r w:rsidRPr="00834985">
                    <w:rPr>
                      <w:rFonts w:ascii="Arial" w:hAnsi="Arial" w:cs="Arial"/>
                      <w:color w:val="000000" w:themeColor="text1"/>
                      <w:sz w:val="20"/>
                      <w:szCs w:val="20"/>
                    </w:rPr>
                    <w:t>Ho</w:t>
                  </w:r>
                  <w:r w:rsidR="00A1428B" w:rsidRPr="00834985">
                    <w:rPr>
                      <w:rFonts w:ascii="Arial" w:hAnsi="Arial" w:cs="Arial"/>
                      <w:color w:val="000000" w:themeColor="text1"/>
                      <w:sz w:val="20"/>
                      <w:szCs w:val="20"/>
                    </w:rPr>
                    <w:t>urs</w:t>
                  </w:r>
                  <w:proofErr w:type="spellEnd"/>
                </w:p>
              </w:tc>
              <w:tc>
                <w:tcPr>
                  <w:tcW w:w="2983" w:type="dxa"/>
                </w:tcPr>
                <w:p w14:paraId="5C03036F" w14:textId="77777777" w:rsidR="00A1428B" w:rsidRPr="00834985" w:rsidRDefault="00A1428B" w:rsidP="000022C5">
                  <w:pPr>
                    <w:tabs>
                      <w:tab w:val="left" w:pos="640"/>
                    </w:tabs>
                    <w:spacing w:after="0"/>
                    <w:jc w:val="center"/>
                    <w:rPr>
                      <w:rFonts w:ascii="Arial" w:hAnsi="Arial" w:cs="Arial"/>
                      <w:color w:val="000000" w:themeColor="text1"/>
                      <w:sz w:val="20"/>
                      <w:szCs w:val="20"/>
                    </w:rPr>
                  </w:pPr>
                  <w:proofErr w:type="spellStart"/>
                  <w:r w:rsidRPr="00834985">
                    <w:rPr>
                      <w:rFonts w:ascii="Arial" w:hAnsi="Arial" w:cs="Arial"/>
                      <w:color w:val="000000" w:themeColor="text1"/>
                      <w:sz w:val="20"/>
                      <w:szCs w:val="20"/>
                    </w:rPr>
                    <w:t>T</w:t>
                  </w:r>
                  <w:r w:rsidR="000022C5" w:rsidRPr="00834985">
                    <w:rPr>
                      <w:rFonts w:ascii="Arial" w:hAnsi="Arial" w:cs="Arial"/>
                      <w:color w:val="000000" w:themeColor="text1"/>
                      <w:sz w:val="20"/>
                      <w:szCs w:val="20"/>
                    </w:rPr>
                    <w:t>heme</w:t>
                  </w:r>
                  <w:proofErr w:type="spellEnd"/>
                </w:p>
              </w:tc>
              <w:tc>
                <w:tcPr>
                  <w:tcW w:w="775" w:type="dxa"/>
                </w:tcPr>
                <w:p w14:paraId="7AA7A85D" w14:textId="77777777" w:rsidR="00A1428B" w:rsidRPr="00834985" w:rsidRDefault="000022C5" w:rsidP="008123D1">
                  <w:pPr>
                    <w:tabs>
                      <w:tab w:val="left" w:pos="640"/>
                    </w:tabs>
                    <w:spacing w:after="0"/>
                    <w:rPr>
                      <w:rFonts w:ascii="Arial" w:hAnsi="Arial" w:cs="Arial"/>
                      <w:color w:val="000000" w:themeColor="text1"/>
                      <w:sz w:val="20"/>
                      <w:szCs w:val="20"/>
                    </w:rPr>
                  </w:pPr>
                  <w:proofErr w:type="spellStart"/>
                  <w:r w:rsidRPr="00834985">
                    <w:rPr>
                      <w:rFonts w:ascii="Arial" w:hAnsi="Arial" w:cs="Arial"/>
                      <w:color w:val="000000" w:themeColor="text1"/>
                      <w:sz w:val="20"/>
                      <w:szCs w:val="20"/>
                    </w:rPr>
                    <w:t>Hours</w:t>
                  </w:r>
                  <w:proofErr w:type="spellEnd"/>
                </w:p>
              </w:tc>
            </w:tr>
            <w:tr w:rsidR="00834985" w:rsidRPr="00834985" w14:paraId="31D3A1FF" w14:textId="77777777" w:rsidTr="00687599">
              <w:tc>
                <w:tcPr>
                  <w:tcW w:w="2838" w:type="dxa"/>
                </w:tcPr>
                <w:p w14:paraId="613A29FB" w14:textId="77777777" w:rsidR="00687599" w:rsidRPr="00834985" w:rsidRDefault="00687599" w:rsidP="00C922F3">
                  <w:pPr>
                    <w:pStyle w:val="Odlomakpopisa"/>
                    <w:numPr>
                      <w:ilvl w:val="0"/>
                      <w:numId w:val="10"/>
                    </w:numPr>
                    <w:spacing w:after="0" w:line="240" w:lineRule="auto"/>
                    <w:ind w:left="386" w:hanging="386"/>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Introduction to investment analysis</w:t>
                  </w:r>
                </w:p>
              </w:tc>
              <w:tc>
                <w:tcPr>
                  <w:tcW w:w="775" w:type="dxa"/>
                </w:tcPr>
                <w:p w14:paraId="0F6974AD" w14:textId="77777777" w:rsidR="00687599" w:rsidRPr="00834985" w:rsidRDefault="00687599" w:rsidP="008123D1">
                  <w:pPr>
                    <w:tabs>
                      <w:tab w:val="left" w:pos="64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c>
                <w:tcPr>
                  <w:tcW w:w="2983" w:type="dxa"/>
                </w:tcPr>
                <w:p w14:paraId="5BADD94D" w14:textId="77777777" w:rsidR="00687599" w:rsidRPr="00834985" w:rsidRDefault="00687599" w:rsidP="00C922F3">
                  <w:pPr>
                    <w:pStyle w:val="Odlomakpopisa"/>
                    <w:numPr>
                      <w:ilvl w:val="0"/>
                      <w:numId w:val="11"/>
                    </w:numPr>
                    <w:spacing w:after="0" w:line="240" w:lineRule="auto"/>
                    <w:ind w:left="465"/>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Introduction to investment analysis</w:t>
                  </w:r>
                </w:p>
              </w:tc>
              <w:tc>
                <w:tcPr>
                  <w:tcW w:w="775" w:type="dxa"/>
                </w:tcPr>
                <w:p w14:paraId="3776519D" w14:textId="77777777" w:rsidR="00687599" w:rsidRPr="00834985" w:rsidRDefault="00687599" w:rsidP="008123D1">
                  <w:pPr>
                    <w:tabs>
                      <w:tab w:val="left" w:pos="640"/>
                    </w:tabs>
                    <w:spacing w:after="0"/>
                    <w:jc w:val="center"/>
                    <w:rPr>
                      <w:rFonts w:ascii="Arial" w:hAnsi="Arial" w:cs="Arial"/>
                      <w:color w:val="000000" w:themeColor="text1"/>
                      <w:sz w:val="20"/>
                      <w:szCs w:val="20"/>
                    </w:rPr>
                  </w:pPr>
                </w:p>
                <w:p w14:paraId="5125CA6D" w14:textId="77777777" w:rsidR="00687599" w:rsidRPr="00834985" w:rsidRDefault="00687599" w:rsidP="008123D1">
                  <w:pPr>
                    <w:tabs>
                      <w:tab w:val="left" w:pos="640"/>
                    </w:tabs>
                    <w:spacing w:after="0"/>
                    <w:jc w:val="center"/>
                    <w:rPr>
                      <w:rFonts w:ascii="Arial" w:hAnsi="Arial" w:cs="Arial"/>
                      <w:color w:val="000000" w:themeColor="text1"/>
                      <w:sz w:val="20"/>
                      <w:szCs w:val="20"/>
                    </w:rPr>
                  </w:pPr>
                  <w:r w:rsidRPr="00834985">
                    <w:rPr>
                      <w:rFonts w:ascii="Arial" w:hAnsi="Arial" w:cs="Arial"/>
                      <w:color w:val="000000" w:themeColor="text1"/>
                      <w:sz w:val="20"/>
                      <w:szCs w:val="20"/>
                    </w:rPr>
                    <w:t>2</w:t>
                  </w:r>
                </w:p>
              </w:tc>
            </w:tr>
            <w:tr w:rsidR="00834985" w:rsidRPr="00834985" w14:paraId="276F9C04" w14:textId="77777777" w:rsidTr="00687599">
              <w:tc>
                <w:tcPr>
                  <w:tcW w:w="2838" w:type="dxa"/>
                </w:tcPr>
                <w:p w14:paraId="1EFA8AC8" w14:textId="77777777" w:rsidR="00687599" w:rsidRPr="00834985" w:rsidRDefault="00687599" w:rsidP="00C922F3">
                  <w:pPr>
                    <w:pStyle w:val="Odlomakpopisa"/>
                    <w:numPr>
                      <w:ilvl w:val="0"/>
                      <w:numId w:val="10"/>
                    </w:numPr>
                    <w:spacing w:after="0" w:line="240" w:lineRule="auto"/>
                    <w:ind w:left="386" w:hanging="386"/>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Investment alternatives - characteristics of different types of assets (shares, Fixed income securities, money instruments, real estates, derivatives, alternative investments and investment funds)</w:t>
                  </w:r>
                </w:p>
              </w:tc>
              <w:tc>
                <w:tcPr>
                  <w:tcW w:w="775" w:type="dxa"/>
                </w:tcPr>
                <w:p w14:paraId="0CAAD7A7" w14:textId="77777777" w:rsidR="00687599" w:rsidRPr="00834985" w:rsidRDefault="00687599" w:rsidP="008123D1">
                  <w:pPr>
                    <w:tabs>
                      <w:tab w:val="left" w:pos="64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c>
                <w:tcPr>
                  <w:tcW w:w="2983" w:type="dxa"/>
                </w:tcPr>
                <w:p w14:paraId="111FCF9A" w14:textId="77777777" w:rsidR="00687599" w:rsidRPr="00834985" w:rsidRDefault="00687599" w:rsidP="00C922F3">
                  <w:pPr>
                    <w:pStyle w:val="Odlomakpopisa"/>
                    <w:numPr>
                      <w:ilvl w:val="0"/>
                      <w:numId w:val="11"/>
                    </w:numPr>
                    <w:spacing w:after="0" w:line="240" w:lineRule="auto"/>
                    <w:ind w:left="465"/>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Investment alternatives - characteristics of different types of assets (shares, Fixed income securities, money instruments, real estates, derivatives, alternative investments and investment funds)</w:t>
                  </w:r>
                </w:p>
              </w:tc>
              <w:tc>
                <w:tcPr>
                  <w:tcW w:w="775" w:type="dxa"/>
                </w:tcPr>
                <w:p w14:paraId="0C6C07B0" w14:textId="77777777" w:rsidR="00687599" w:rsidRPr="00834985" w:rsidRDefault="00687599" w:rsidP="008123D1">
                  <w:pPr>
                    <w:tabs>
                      <w:tab w:val="left" w:pos="640"/>
                    </w:tabs>
                    <w:spacing w:after="0"/>
                    <w:jc w:val="center"/>
                    <w:rPr>
                      <w:rFonts w:ascii="Arial" w:hAnsi="Arial" w:cs="Arial"/>
                      <w:color w:val="000000" w:themeColor="text1"/>
                      <w:sz w:val="20"/>
                      <w:szCs w:val="20"/>
                    </w:rPr>
                  </w:pPr>
                  <w:r w:rsidRPr="00834985">
                    <w:rPr>
                      <w:rFonts w:ascii="Arial" w:hAnsi="Arial" w:cs="Arial"/>
                      <w:color w:val="000000" w:themeColor="text1"/>
                      <w:sz w:val="20"/>
                      <w:szCs w:val="20"/>
                    </w:rPr>
                    <w:t>2</w:t>
                  </w:r>
                </w:p>
              </w:tc>
            </w:tr>
            <w:tr w:rsidR="00834985" w:rsidRPr="00834985" w14:paraId="4F918205" w14:textId="77777777" w:rsidTr="00687599">
              <w:trPr>
                <w:cantSplit/>
                <w:trHeight w:val="229"/>
              </w:trPr>
              <w:tc>
                <w:tcPr>
                  <w:tcW w:w="2838" w:type="dxa"/>
                </w:tcPr>
                <w:p w14:paraId="7FC11E51" w14:textId="77777777" w:rsidR="00687599" w:rsidRPr="00834985" w:rsidRDefault="00687599" w:rsidP="00C922F3">
                  <w:pPr>
                    <w:pStyle w:val="Odlomakpopisa"/>
                    <w:numPr>
                      <w:ilvl w:val="0"/>
                      <w:numId w:val="10"/>
                    </w:numPr>
                    <w:spacing w:after="0" w:line="240" w:lineRule="auto"/>
                    <w:ind w:left="386" w:hanging="386"/>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Risk and yield</w:t>
                  </w:r>
                </w:p>
              </w:tc>
              <w:tc>
                <w:tcPr>
                  <w:tcW w:w="775" w:type="dxa"/>
                </w:tcPr>
                <w:p w14:paraId="2EB4F39A" w14:textId="77777777" w:rsidR="00687599" w:rsidRPr="00834985" w:rsidRDefault="00687599" w:rsidP="008123D1">
                  <w:pPr>
                    <w:tabs>
                      <w:tab w:val="left" w:pos="64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c>
                <w:tcPr>
                  <w:tcW w:w="2983" w:type="dxa"/>
                </w:tcPr>
                <w:p w14:paraId="6EF21D41" w14:textId="77777777" w:rsidR="00687599" w:rsidRPr="00834985" w:rsidRDefault="00687599" w:rsidP="00C922F3">
                  <w:pPr>
                    <w:pStyle w:val="Odlomakpopisa"/>
                    <w:numPr>
                      <w:ilvl w:val="0"/>
                      <w:numId w:val="11"/>
                    </w:numPr>
                    <w:spacing w:after="0" w:line="240" w:lineRule="auto"/>
                    <w:ind w:left="465"/>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Risk and yield</w:t>
                  </w:r>
                </w:p>
              </w:tc>
              <w:tc>
                <w:tcPr>
                  <w:tcW w:w="775" w:type="dxa"/>
                </w:tcPr>
                <w:p w14:paraId="59593D4C" w14:textId="77777777" w:rsidR="00687599" w:rsidRPr="00834985" w:rsidRDefault="00687599" w:rsidP="008123D1">
                  <w:pPr>
                    <w:tabs>
                      <w:tab w:val="left" w:pos="640"/>
                    </w:tabs>
                    <w:spacing w:after="0"/>
                    <w:jc w:val="center"/>
                    <w:rPr>
                      <w:rFonts w:ascii="Arial" w:hAnsi="Arial" w:cs="Arial"/>
                      <w:color w:val="000000" w:themeColor="text1"/>
                      <w:sz w:val="20"/>
                      <w:szCs w:val="20"/>
                    </w:rPr>
                  </w:pPr>
                  <w:r w:rsidRPr="00834985">
                    <w:rPr>
                      <w:rFonts w:ascii="Arial" w:hAnsi="Arial" w:cs="Arial"/>
                      <w:color w:val="000000" w:themeColor="text1"/>
                      <w:sz w:val="20"/>
                      <w:szCs w:val="20"/>
                    </w:rPr>
                    <w:t>2</w:t>
                  </w:r>
                </w:p>
              </w:tc>
            </w:tr>
            <w:tr w:rsidR="00834985" w:rsidRPr="00834985" w14:paraId="365E6F0A" w14:textId="77777777" w:rsidTr="00687599">
              <w:tc>
                <w:tcPr>
                  <w:tcW w:w="2838" w:type="dxa"/>
                </w:tcPr>
                <w:p w14:paraId="1C35EBDC" w14:textId="77777777" w:rsidR="00687599" w:rsidRPr="00834985" w:rsidRDefault="00687599" w:rsidP="00C922F3">
                  <w:pPr>
                    <w:pStyle w:val="Odlomakpopisa"/>
                    <w:numPr>
                      <w:ilvl w:val="0"/>
                      <w:numId w:val="10"/>
                    </w:numPr>
                    <w:spacing w:after="0" w:line="240" w:lineRule="auto"/>
                    <w:ind w:left="386" w:hanging="386"/>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Efficient diversification</w:t>
                  </w:r>
                </w:p>
              </w:tc>
              <w:tc>
                <w:tcPr>
                  <w:tcW w:w="775" w:type="dxa"/>
                </w:tcPr>
                <w:p w14:paraId="5BA61BEE" w14:textId="77777777" w:rsidR="00687599" w:rsidRPr="00834985" w:rsidRDefault="00687599" w:rsidP="008123D1">
                  <w:pPr>
                    <w:tabs>
                      <w:tab w:val="left" w:pos="64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c>
                <w:tcPr>
                  <w:tcW w:w="2983" w:type="dxa"/>
                </w:tcPr>
                <w:p w14:paraId="0E8A5E78" w14:textId="77777777" w:rsidR="00687599" w:rsidRPr="00834985" w:rsidRDefault="00687599" w:rsidP="00C922F3">
                  <w:pPr>
                    <w:pStyle w:val="Odlomakpopisa"/>
                    <w:numPr>
                      <w:ilvl w:val="0"/>
                      <w:numId w:val="11"/>
                    </w:numPr>
                    <w:spacing w:after="0" w:line="240" w:lineRule="auto"/>
                    <w:ind w:left="465"/>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Efficient diversification</w:t>
                  </w:r>
                </w:p>
              </w:tc>
              <w:tc>
                <w:tcPr>
                  <w:tcW w:w="775" w:type="dxa"/>
                </w:tcPr>
                <w:p w14:paraId="6D56CF5F" w14:textId="77777777" w:rsidR="00687599" w:rsidRPr="00834985" w:rsidRDefault="00687599" w:rsidP="008123D1">
                  <w:pPr>
                    <w:tabs>
                      <w:tab w:val="left" w:pos="640"/>
                    </w:tabs>
                    <w:spacing w:after="0"/>
                    <w:jc w:val="center"/>
                    <w:rPr>
                      <w:rFonts w:ascii="Arial" w:hAnsi="Arial" w:cs="Arial"/>
                      <w:color w:val="000000" w:themeColor="text1"/>
                      <w:sz w:val="20"/>
                      <w:szCs w:val="20"/>
                    </w:rPr>
                  </w:pPr>
                  <w:r w:rsidRPr="00834985">
                    <w:rPr>
                      <w:rFonts w:ascii="Arial" w:hAnsi="Arial" w:cs="Arial"/>
                      <w:color w:val="000000" w:themeColor="text1"/>
                      <w:sz w:val="20"/>
                      <w:szCs w:val="20"/>
                    </w:rPr>
                    <w:t>2</w:t>
                  </w:r>
                </w:p>
              </w:tc>
            </w:tr>
            <w:tr w:rsidR="00834985" w:rsidRPr="00834985" w14:paraId="1435F43A" w14:textId="77777777" w:rsidTr="00687599">
              <w:tc>
                <w:tcPr>
                  <w:tcW w:w="2838" w:type="dxa"/>
                </w:tcPr>
                <w:p w14:paraId="53C8110A" w14:textId="449D86C7" w:rsidR="00687599" w:rsidRPr="00834985" w:rsidRDefault="00C922F3" w:rsidP="00C922F3">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6" w:hanging="386"/>
                    <w:rPr>
                      <w:rFonts w:ascii="Arial" w:hAnsi="Arial" w:cs="Arial"/>
                      <w:color w:val="000000" w:themeColor="text1"/>
                      <w:sz w:val="20"/>
                      <w:szCs w:val="20"/>
                      <w:lang w:eastAsia="hr-HR"/>
                    </w:rPr>
                  </w:pPr>
                  <w:r w:rsidRPr="00834985">
                    <w:rPr>
                      <w:rFonts w:ascii="Arial" w:hAnsi="Arial" w:cs="Arial"/>
                      <w:color w:val="000000" w:themeColor="text1"/>
                      <w:sz w:val="20"/>
                      <w:szCs w:val="20"/>
                      <w:lang w:val="en" w:eastAsia="hr-HR"/>
                    </w:rPr>
                    <w:t>Theoretical aspects of investing and portfolio design</w:t>
                  </w:r>
                </w:p>
              </w:tc>
              <w:tc>
                <w:tcPr>
                  <w:tcW w:w="775" w:type="dxa"/>
                </w:tcPr>
                <w:p w14:paraId="3D42984E" w14:textId="46FB8E88" w:rsidR="00687599" w:rsidRPr="00834985" w:rsidRDefault="00687599" w:rsidP="008123D1">
                  <w:pPr>
                    <w:tabs>
                      <w:tab w:val="left" w:pos="640"/>
                    </w:tabs>
                    <w:spacing w:after="0"/>
                    <w:rPr>
                      <w:rFonts w:ascii="Arial" w:hAnsi="Arial" w:cs="Arial"/>
                      <w:color w:val="000000" w:themeColor="text1"/>
                      <w:sz w:val="20"/>
                      <w:szCs w:val="20"/>
                      <w:lang w:val="en-GB"/>
                    </w:rPr>
                  </w:pPr>
                </w:p>
              </w:tc>
              <w:tc>
                <w:tcPr>
                  <w:tcW w:w="2983" w:type="dxa"/>
                </w:tcPr>
                <w:p w14:paraId="3ED9C2DA" w14:textId="28EC9303" w:rsidR="00687599" w:rsidRPr="00834985" w:rsidRDefault="00C922F3" w:rsidP="00C922F3">
                  <w:pPr>
                    <w:pStyle w:val="Odlomakpopisa"/>
                    <w:numPr>
                      <w:ilvl w:val="0"/>
                      <w:numId w:val="11"/>
                    </w:numPr>
                    <w:spacing w:after="0" w:line="240" w:lineRule="auto"/>
                    <w:ind w:left="465"/>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 w:eastAsia="hr-HR"/>
                    </w:rPr>
                    <w:t>Theoretical aspects of investing and portfolio design</w:t>
                  </w:r>
                </w:p>
              </w:tc>
              <w:tc>
                <w:tcPr>
                  <w:tcW w:w="775" w:type="dxa"/>
                </w:tcPr>
                <w:p w14:paraId="4314E8DB" w14:textId="77777777" w:rsidR="00687599" w:rsidRPr="00834985" w:rsidRDefault="00687599" w:rsidP="008123D1">
                  <w:pPr>
                    <w:tabs>
                      <w:tab w:val="left" w:pos="640"/>
                    </w:tabs>
                    <w:spacing w:after="0"/>
                    <w:jc w:val="center"/>
                    <w:rPr>
                      <w:rFonts w:ascii="Arial" w:hAnsi="Arial" w:cs="Arial"/>
                      <w:color w:val="000000" w:themeColor="text1"/>
                      <w:sz w:val="20"/>
                      <w:szCs w:val="20"/>
                    </w:rPr>
                  </w:pPr>
                  <w:r w:rsidRPr="00834985">
                    <w:rPr>
                      <w:rFonts w:ascii="Arial" w:hAnsi="Arial" w:cs="Arial"/>
                      <w:color w:val="000000" w:themeColor="text1"/>
                      <w:sz w:val="20"/>
                      <w:szCs w:val="20"/>
                    </w:rPr>
                    <w:t>2</w:t>
                  </w:r>
                </w:p>
              </w:tc>
            </w:tr>
            <w:tr w:rsidR="00834985" w:rsidRPr="00834985" w14:paraId="23C61268" w14:textId="77777777" w:rsidTr="00687599">
              <w:tc>
                <w:tcPr>
                  <w:tcW w:w="2838" w:type="dxa"/>
                </w:tcPr>
                <w:p w14:paraId="74E7004D" w14:textId="6178F9B7" w:rsidR="00C922F3" w:rsidRPr="00834985" w:rsidRDefault="00C922F3" w:rsidP="00C922F3">
                  <w:pPr>
                    <w:pStyle w:val="Odlomakpopisa"/>
                    <w:numPr>
                      <w:ilvl w:val="0"/>
                      <w:numId w:val="10"/>
                    </w:numPr>
                    <w:spacing w:after="0" w:line="240" w:lineRule="auto"/>
                    <w:ind w:left="386" w:hanging="386"/>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Analysis of the economic environment and the sector</w:t>
                  </w:r>
                </w:p>
              </w:tc>
              <w:tc>
                <w:tcPr>
                  <w:tcW w:w="775" w:type="dxa"/>
                </w:tcPr>
                <w:p w14:paraId="5D0382C1" w14:textId="7910BF5D" w:rsidR="00C922F3" w:rsidRPr="00834985" w:rsidRDefault="00C922F3" w:rsidP="00C922F3">
                  <w:pPr>
                    <w:tabs>
                      <w:tab w:val="left" w:pos="64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c>
                <w:tcPr>
                  <w:tcW w:w="2983" w:type="dxa"/>
                </w:tcPr>
                <w:p w14:paraId="6ABC1ED2" w14:textId="128A437B" w:rsidR="00C922F3" w:rsidRPr="00834985" w:rsidRDefault="00C922F3" w:rsidP="00C922F3">
                  <w:pPr>
                    <w:pStyle w:val="Odlomakpopisa"/>
                    <w:numPr>
                      <w:ilvl w:val="0"/>
                      <w:numId w:val="11"/>
                    </w:numPr>
                    <w:spacing w:after="0" w:line="240" w:lineRule="auto"/>
                    <w:ind w:left="465"/>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Analysis of the economic environment and the sector</w:t>
                  </w:r>
                </w:p>
              </w:tc>
              <w:tc>
                <w:tcPr>
                  <w:tcW w:w="775" w:type="dxa"/>
                </w:tcPr>
                <w:p w14:paraId="4DF75008" w14:textId="77777777" w:rsidR="00C922F3" w:rsidRPr="00834985" w:rsidRDefault="00C922F3" w:rsidP="00C922F3">
                  <w:pPr>
                    <w:tabs>
                      <w:tab w:val="left" w:pos="640"/>
                    </w:tabs>
                    <w:spacing w:after="0"/>
                    <w:jc w:val="center"/>
                    <w:rPr>
                      <w:rFonts w:ascii="Arial" w:hAnsi="Arial" w:cs="Arial"/>
                      <w:color w:val="000000" w:themeColor="text1"/>
                      <w:sz w:val="20"/>
                      <w:szCs w:val="20"/>
                    </w:rPr>
                  </w:pPr>
                  <w:r w:rsidRPr="00834985">
                    <w:rPr>
                      <w:rFonts w:ascii="Arial" w:hAnsi="Arial" w:cs="Arial"/>
                      <w:color w:val="000000" w:themeColor="text1"/>
                      <w:sz w:val="20"/>
                      <w:szCs w:val="20"/>
                    </w:rPr>
                    <w:t>2</w:t>
                  </w:r>
                </w:p>
              </w:tc>
            </w:tr>
            <w:tr w:rsidR="00834985" w:rsidRPr="00834985" w14:paraId="7C4D70D2" w14:textId="77777777" w:rsidTr="00687599">
              <w:tc>
                <w:tcPr>
                  <w:tcW w:w="2838" w:type="dxa"/>
                </w:tcPr>
                <w:p w14:paraId="00BCEEE9" w14:textId="5D4B805A" w:rsidR="00C922F3" w:rsidRPr="00834985" w:rsidRDefault="00C922F3" w:rsidP="00C922F3">
                  <w:pPr>
                    <w:pStyle w:val="Odlomakpopisa"/>
                    <w:numPr>
                      <w:ilvl w:val="0"/>
                      <w:numId w:val="10"/>
                    </w:numPr>
                    <w:spacing w:after="0" w:line="240" w:lineRule="auto"/>
                    <w:ind w:left="386" w:hanging="386"/>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Fundamental analysis</w:t>
                  </w:r>
                </w:p>
              </w:tc>
              <w:tc>
                <w:tcPr>
                  <w:tcW w:w="775" w:type="dxa"/>
                </w:tcPr>
                <w:p w14:paraId="6B260CED" w14:textId="3487DF27" w:rsidR="00C922F3" w:rsidRPr="00834985" w:rsidRDefault="00C922F3" w:rsidP="00C922F3">
                  <w:pPr>
                    <w:tabs>
                      <w:tab w:val="left" w:pos="64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c>
                <w:tcPr>
                  <w:tcW w:w="2983" w:type="dxa"/>
                </w:tcPr>
                <w:p w14:paraId="2DCAC75A" w14:textId="5B88A891" w:rsidR="00C922F3" w:rsidRPr="00834985" w:rsidRDefault="00C922F3" w:rsidP="00C922F3">
                  <w:pPr>
                    <w:pStyle w:val="Odlomakpopisa"/>
                    <w:numPr>
                      <w:ilvl w:val="0"/>
                      <w:numId w:val="11"/>
                    </w:numPr>
                    <w:spacing w:after="0" w:line="240" w:lineRule="auto"/>
                    <w:ind w:left="465"/>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Fundamental analysis</w:t>
                  </w:r>
                </w:p>
              </w:tc>
              <w:tc>
                <w:tcPr>
                  <w:tcW w:w="775" w:type="dxa"/>
                </w:tcPr>
                <w:p w14:paraId="574E923F" w14:textId="77777777" w:rsidR="00C922F3" w:rsidRPr="00834985" w:rsidRDefault="00C922F3" w:rsidP="00C922F3">
                  <w:pPr>
                    <w:tabs>
                      <w:tab w:val="left" w:pos="640"/>
                    </w:tabs>
                    <w:spacing w:after="0"/>
                    <w:jc w:val="center"/>
                    <w:rPr>
                      <w:rFonts w:ascii="Arial" w:hAnsi="Arial" w:cs="Arial"/>
                      <w:color w:val="000000" w:themeColor="text1"/>
                      <w:sz w:val="20"/>
                      <w:szCs w:val="20"/>
                    </w:rPr>
                  </w:pPr>
                  <w:r w:rsidRPr="00834985">
                    <w:rPr>
                      <w:rFonts w:ascii="Arial" w:hAnsi="Arial" w:cs="Arial"/>
                      <w:color w:val="000000" w:themeColor="text1"/>
                      <w:sz w:val="20"/>
                      <w:szCs w:val="20"/>
                    </w:rPr>
                    <w:t>2</w:t>
                  </w:r>
                </w:p>
              </w:tc>
            </w:tr>
            <w:tr w:rsidR="00834985" w:rsidRPr="00834985" w14:paraId="1CB04F52" w14:textId="77777777" w:rsidTr="00687599">
              <w:tc>
                <w:tcPr>
                  <w:tcW w:w="2838" w:type="dxa"/>
                </w:tcPr>
                <w:p w14:paraId="41EE24BF" w14:textId="24B7B4DE" w:rsidR="00C922F3" w:rsidRPr="00834985" w:rsidRDefault="00C922F3" w:rsidP="00C922F3">
                  <w:pPr>
                    <w:pStyle w:val="Odlomakpopisa"/>
                    <w:numPr>
                      <w:ilvl w:val="0"/>
                      <w:numId w:val="10"/>
                    </w:numPr>
                    <w:spacing w:after="0" w:line="240" w:lineRule="auto"/>
                    <w:ind w:left="386" w:hanging="386"/>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Technical analysis</w:t>
                  </w:r>
                </w:p>
              </w:tc>
              <w:tc>
                <w:tcPr>
                  <w:tcW w:w="775" w:type="dxa"/>
                </w:tcPr>
                <w:p w14:paraId="680481FC" w14:textId="36A27B98" w:rsidR="00C922F3" w:rsidRPr="00834985" w:rsidRDefault="00C922F3" w:rsidP="00C922F3">
                  <w:pPr>
                    <w:tabs>
                      <w:tab w:val="left" w:pos="64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c>
                <w:tcPr>
                  <w:tcW w:w="2983" w:type="dxa"/>
                </w:tcPr>
                <w:p w14:paraId="0FFB8F25" w14:textId="126C52FC" w:rsidR="00C922F3" w:rsidRPr="00834985" w:rsidRDefault="00C922F3" w:rsidP="00C922F3">
                  <w:pPr>
                    <w:pStyle w:val="Odlomakpopisa"/>
                    <w:numPr>
                      <w:ilvl w:val="0"/>
                      <w:numId w:val="11"/>
                    </w:numPr>
                    <w:spacing w:after="0" w:line="240" w:lineRule="auto"/>
                    <w:ind w:left="465"/>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Technical analysis</w:t>
                  </w:r>
                </w:p>
              </w:tc>
              <w:tc>
                <w:tcPr>
                  <w:tcW w:w="775" w:type="dxa"/>
                </w:tcPr>
                <w:p w14:paraId="40AF35D0" w14:textId="77777777" w:rsidR="00C922F3" w:rsidRPr="00834985" w:rsidRDefault="00C922F3" w:rsidP="00C922F3">
                  <w:pPr>
                    <w:tabs>
                      <w:tab w:val="left" w:pos="640"/>
                    </w:tabs>
                    <w:spacing w:after="0"/>
                    <w:jc w:val="center"/>
                    <w:rPr>
                      <w:rFonts w:ascii="Arial" w:hAnsi="Arial" w:cs="Arial"/>
                      <w:color w:val="000000" w:themeColor="text1"/>
                      <w:sz w:val="20"/>
                      <w:szCs w:val="20"/>
                    </w:rPr>
                  </w:pPr>
                  <w:r w:rsidRPr="00834985">
                    <w:rPr>
                      <w:rFonts w:ascii="Arial" w:hAnsi="Arial" w:cs="Arial"/>
                      <w:color w:val="000000" w:themeColor="text1"/>
                      <w:sz w:val="20"/>
                      <w:szCs w:val="20"/>
                    </w:rPr>
                    <w:t>2</w:t>
                  </w:r>
                </w:p>
              </w:tc>
            </w:tr>
            <w:tr w:rsidR="00834985" w:rsidRPr="00834985" w14:paraId="08CBE061" w14:textId="77777777" w:rsidTr="00687599">
              <w:tc>
                <w:tcPr>
                  <w:tcW w:w="2838" w:type="dxa"/>
                </w:tcPr>
                <w:p w14:paraId="32DFBFB3" w14:textId="60B83C13" w:rsidR="00C922F3" w:rsidRPr="00834985" w:rsidRDefault="00C922F3" w:rsidP="00C922F3">
                  <w:pPr>
                    <w:pStyle w:val="Odlomakpopisa"/>
                    <w:numPr>
                      <w:ilvl w:val="0"/>
                      <w:numId w:val="10"/>
                    </w:numPr>
                    <w:spacing w:after="0" w:line="240" w:lineRule="auto"/>
                    <w:ind w:left="386" w:hanging="386"/>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Behavioural finance</w:t>
                  </w:r>
                </w:p>
              </w:tc>
              <w:tc>
                <w:tcPr>
                  <w:tcW w:w="775" w:type="dxa"/>
                </w:tcPr>
                <w:p w14:paraId="4CCA17BC" w14:textId="16E59D64" w:rsidR="00C922F3" w:rsidRPr="00834985" w:rsidRDefault="00C922F3" w:rsidP="00C922F3">
                  <w:pPr>
                    <w:tabs>
                      <w:tab w:val="left" w:pos="64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c>
                <w:tcPr>
                  <w:tcW w:w="2983" w:type="dxa"/>
                </w:tcPr>
                <w:p w14:paraId="7FFD5BBD" w14:textId="01D3BBCE" w:rsidR="00C922F3" w:rsidRPr="00834985" w:rsidRDefault="00C922F3" w:rsidP="00C922F3">
                  <w:pPr>
                    <w:pStyle w:val="Odlomakpopisa"/>
                    <w:numPr>
                      <w:ilvl w:val="0"/>
                      <w:numId w:val="11"/>
                    </w:numPr>
                    <w:spacing w:after="0" w:line="240" w:lineRule="auto"/>
                    <w:ind w:left="465"/>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Behavioural finance</w:t>
                  </w:r>
                </w:p>
              </w:tc>
              <w:tc>
                <w:tcPr>
                  <w:tcW w:w="775" w:type="dxa"/>
                </w:tcPr>
                <w:p w14:paraId="35B556B3" w14:textId="77777777" w:rsidR="00C922F3" w:rsidRPr="00834985" w:rsidRDefault="00C922F3" w:rsidP="00C922F3">
                  <w:pPr>
                    <w:tabs>
                      <w:tab w:val="left" w:pos="640"/>
                    </w:tabs>
                    <w:spacing w:after="0"/>
                    <w:jc w:val="center"/>
                    <w:rPr>
                      <w:rFonts w:ascii="Arial" w:hAnsi="Arial" w:cs="Arial"/>
                      <w:color w:val="000000" w:themeColor="text1"/>
                      <w:sz w:val="20"/>
                      <w:szCs w:val="20"/>
                    </w:rPr>
                  </w:pPr>
                  <w:r w:rsidRPr="00834985">
                    <w:rPr>
                      <w:rFonts w:ascii="Arial" w:hAnsi="Arial" w:cs="Arial"/>
                      <w:color w:val="000000" w:themeColor="text1"/>
                      <w:sz w:val="20"/>
                      <w:szCs w:val="20"/>
                    </w:rPr>
                    <w:t>2</w:t>
                  </w:r>
                </w:p>
              </w:tc>
            </w:tr>
            <w:tr w:rsidR="00834985" w:rsidRPr="00834985" w14:paraId="2B96D5A1" w14:textId="77777777" w:rsidTr="00687599">
              <w:tc>
                <w:tcPr>
                  <w:tcW w:w="2838" w:type="dxa"/>
                </w:tcPr>
                <w:p w14:paraId="106BAA6E" w14:textId="32D88356" w:rsidR="00C922F3" w:rsidRPr="00834985" w:rsidRDefault="00C922F3" w:rsidP="00C922F3">
                  <w:pPr>
                    <w:pStyle w:val="Odlomakpopisa"/>
                    <w:numPr>
                      <w:ilvl w:val="0"/>
                      <w:numId w:val="10"/>
                    </w:numPr>
                    <w:spacing w:after="0" w:line="240" w:lineRule="auto"/>
                    <w:ind w:left="386" w:hanging="386"/>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Investing in fixed income securities</w:t>
                  </w:r>
                </w:p>
              </w:tc>
              <w:tc>
                <w:tcPr>
                  <w:tcW w:w="775" w:type="dxa"/>
                </w:tcPr>
                <w:p w14:paraId="0D75F27D" w14:textId="3733483F" w:rsidR="00C922F3" w:rsidRPr="00834985" w:rsidRDefault="00C922F3" w:rsidP="00C922F3">
                  <w:pPr>
                    <w:tabs>
                      <w:tab w:val="left" w:pos="64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c>
                <w:tcPr>
                  <w:tcW w:w="2983" w:type="dxa"/>
                </w:tcPr>
                <w:p w14:paraId="00E4658E" w14:textId="456766BD" w:rsidR="00C922F3" w:rsidRPr="00834985" w:rsidRDefault="00C922F3" w:rsidP="00C922F3">
                  <w:pPr>
                    <w:pStyle w:val="Odlomakpopisa"/>
                    <w:numPr>
                      <w:ilvl w:val="0"/>
                      <w:numId w:val="11"/>
                    </w:numPr>
                    <w:spacing w:after="0" w:line="240" w:lineRule="auto"/>
                    <w:ind w:left="465"/>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Investing in fixed income securities</w:t>
                  </w:r>
                </w:p>
              </w:tc>
              <w:tc>
                <w:tcPr>
                  <w:tcW w:w="775" w:type="dxa"/>
                </w:tcPr>
                <w:p w14:paraId="55189848" w14:textId="77777777" w:rsidR="00C922F3" w:rsidRPr="00834985" w:rsidRDefault="00C922F3" w:rsidP="00C922F3">
                  <w:pPr>
                    <w:tabs>
                      <w:tab w:val="left" w:pos="640"/>
                    </w:tabs>
                    <w:spacing w:after="0"/>
                    <w:jc w:val="center"/>
                    <w:rPr>
                      <w:rFonts w:ascii="Arial" w:hAnsi="Arial" w:cs="Arial"/>
                      <w:color w:val="000000" w:themeColor="text1"/>
                      <w:sz w:val="20"/>
                      <w:szCs w:val="20"/>
                    </w:rPr>
                  </w:pPr>
                  <w:r w:rsidRPr="00834985">
                    <w:rPr>
                      <w:rFonts w:ascii="Arial" w:hAnsi="Arial" w:cs="Arial"/>
                      <w:color w:val="000000" w:themeColor="text1"/>
                      <w:sz w:val="20"/>
                      <w:szCs w:val="20"/>
                    </w:rPr>
                    <w:t>2</w:t>
                  </w:r>
                </w:p>
              </w:tc>
            </w:tr>
            <w:tr w:rsidR="00834985" w:rsidRPr="00834985" w14:paraId="3413647D" w14:textId="77777777" w:rsidTr="00687599">
              <w:trPr>
                <w:cantSplit/>
                <w:trHeight w:hRule="exact" w:val="227"/>
              </w:trPr>
              <w:tc>
                <w:tcPr>
                  <w:tcW w:w="2838" w:type="dxa"/>
                </w:tcPr>
                <w:p w14:paraId="548E4DC4" w14:textId="2ADD2FF0" w:rsidR="00C922F3" w:rsidRPr="00834985" w:rsidRDefault="00C922F3" w:rsidP="00C922F3">
                  <w:pPr>
                    <w:pStyle w:val="Odlomakpopisa"/>
                    <w:numPr>
                      <w:ilvl w:val="0"/>
                      <w:numId w:val="10"/>
                    </w:numPr>
                    <w:spacing w:after="0" w:line="240" w:lineRule="auto"/>
                    <w:ind w:left="386" w:hanging="386"/>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lastRenderedPageBreak/>
                    <w:t>Investing in derivatives</w:t>
                  </w:r>
                </w:p>
              </w:tc>
              <w:tc>
                <w:tcPr>
                  <w:tcW w:w="775" w:type="dxa"/>
                </w:tcPr>
                <w:p w14:paraId="724A2E98" w14:textId="0284C469" w:rsidR="00C922F3" w:rsidRPr="00834985" w:rsidRDefault="00C922F3" w:rsidP="00C922F3">
                  <w:pPr>
                    <w:tabs>
                      <w:tab w:val="left" w:pos="64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c>
                <w:tcPr>
                  <w:tcW w:w="2983" w:type="dxa"/>
                </w:tcPr>
                <w:p w14:paraId="22EA679E" w14:textId="3A6FA8CA" w:rsidR="00C922F3" w:rsidRPr="00834985" w:rsidRDefault="00C922F3" w:rsidP="00C922F3">
                  <w:pPr>
                    <w:pStyle w:val="Odlomakpopisa"/>
                    <w:numPr>
                      <w:ilvl w:val="0"/>
                      <w:numId w:val="11"/>
                    </w:numPr>
                    <w:spacing w:after="0" w:line="240" w:lineRule="auto"/>
                    <w:ind w:left="465"/>
                    <w:rPr>
                      <w:rFonts w:ascii="Arial" w:eastAsia="Arial Unicode MS" w:hAnsi="Arial" w:cs="Arial"/>
                      <w:color w:val="000000" w:themeColor="text1"/>
                      <w:sz w:val="20"/>
                      <w:szCs w:val="20"/>
                      <w:lang w:val="en-GB"/>
                    </w:rPr>
                  </w:pPr>
                  <w:r w:rsidRPr="00834985">
                    <w:rPr>
                      <w:rFonts w:ascii="Arial" w:hAnsi="Arial" w:cs="Arial"/>
                      <w:color w:val="000000" w:themeColor="text1"/>
                      <w:sz w:val="20"/>
                      <w:szCs w:val="20"/>
                      <w:lang w:val="en-GB"/>
                    </w:rPr>
                    <w:t>Investing in derivatives</w:t>
                  </w:r>
                </w:p>
              </w:tc>
              <w:tc>
                <w:tcPr>
                  <w:tcW w:w="775" w:type="dxa"/>
                </w:tcPr>
                <w:p w14:paraId="1595EF8B" w14:textId="77777777" w:rsidR="00C922F3" w:rsidRPr="00834985" w:rsidRDefault="00C922F3" w:rsidP="00C922F3">
                  <w:pPr>
                    <w:tabs>
                      <w:tab w:val="left" w:pos="640"/>
                    </w:tabs>
                    <w:spacing w:after="0"/>
                    <w:jc w:val="center"/>
                    <w:rPr>
                      <w:rFonts w:ascii="Arial" w:hAnsi="Arial" w:cs="Arial"/>
                      <w:color w:val="000000" w:themeColor="text1"/>
                      <w:sz w:val="20"/>
                      <w:szCs w:val="20"/>
                    </w:rPr>
                  </w:pPr>
                  <w:r w:rsidRPr="00834985">
                    <w:rPr>
                      <w:rFonts w:ascii="Arial" w:hAnsi="Arial" w:cs="Arial"/>
                      <w:color w:val="000000" w:themeColor="text1"/>
                      <w:sz w:val="20"/>
                      <w:szCs w:val="20"/>
                    </w:rPr>
                    <w:t>2</w:t>
                  </w:r>
                </w:p>
              </w:tc>
            </w:tr>
            <w:tr w:rsidR="00834985" w:rsidRPr="00834985" w14:paraId="43121A83" w14:textId="77777777" w:rsidTr="00687599">
              <w:tc>
                <w:tcPr>
                  <w:tcW w:w="2838" w:type="dxa"/>
                </w:tcPr>
                <w:p w14:paraId="6702E3B4" w14:textId="68AB3383" w:rsidR="00C922F3" w:rsidRPr="00834985" w:rsidRDefault="00C922F3" w:rsidP="00C922F3">
                  <w:pPr>
                    <w:pStyle w:val="Odlomakpopisa"/>
                    <w:numPr>
                      <w:ilvl w:val="0"/>
                      <w:numId w:val="10"/>
                    </w:numPr>
                    <w:overflowPunct w:val="0"/>
                    <w:autoSpaceDE w:val="0"/>
                    <w:autoSpaceDN w:val="0"/>
                    <w:adjustRightInd w:val="0"/>
                    <w:spacing w:after="0" w:line="240" w:lineRule="auto"/>
                    <w:ind w:left="386" w:hanging="386"/>
                    <w:textAlignment w:val="baseline"/>
                    <w:rPr>
                      <w:rFonts w:ascii="Arial" w:hAnsi="Arial" w:cs="Arial"/>
                      <w:color w:val="000000" w:themeColor="text1"/>
                      <w:sz w:val="20"/>
                      <w:szCs w:val="20"/>
                      <w:lang w:val="en-GB"/>
                    </w:rPr>
                  </w:pPr>
                  <w:r w:rsidRPr="00834985">
                    <w:rPr>
                      <w:rFonts w:ascii="Arial" w:hAnsi="Arial" w:cs="Arial"/>
                      <w:color w:val="000000" w:themeColor="text1"/>
                      <w:sz w:val="20"/>
                      <w:szCs w:val="20"/>
                      <w:lang w:val="en-GB"/>
                    </w:rPr>
                    <w:t>Investing in real estate</w:t>
                  </w:r>
                </w:p>
              </w:tc>
              <w:tc>
                <w:tcPr>
                  <w:tcW w:w="775" w:type="dxa"/>
                </w:tcPr>
                <w:p w14:paraId="74E6577D" w14:textId="0AE4092D" w:rsidR="00C922F3" w:rsidRPr="00834985" w:rsidRDefault="00C922F3" w:rsidP="00C922F3">
                  <w:pPr>
                    <w:tabs>
                      <w:tab w:val="left" w:pos="64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c>
                <w:tcPr>
                  <w:tcW w:w="2983" w:type="dxa"/>
                </w:tcPr>
                <w:p w14:paraId="43B75437" w14:textId="6940BBFE" w:rsidR="00C922F3" w:rsidRPr="00834985" w:rsidRDefault="00C922F3" w:rsidP="00C922F3">
                  <w:pPr>
                    <w:pStyle w:val="Odlomakpopisa"/>
                    <w:numPr>
                      <w:ilvl w:val="0"/>
                      <w:numId w:val="11"/>
                    </w:numPr>
                    <w:overflowPunct w:val="0"/>
                    <w:autoSpaceDE w:val="0"/>
                    <w:autoSpaceDN w:val="0"/>
                    <w:adjustRightInd w:val="0"/>
                    <w:spacing w:after="0" w:line="240" w:lineRule="auto"/>
                    <w:ind w:left="465"/>
                    <w:textAlignment w:val="baseline"/>
                    <w:rPr>
                      <w:rFonts w:ascii="Arial" w:hAnsi="Arial" w:cs="Arial"/>
                      <w:color w:val="000000" w:themeColor="text1"/>
                      <w:sz w:val="20"/>
                      <w:szCs w:val="20"/>
                      <w:lang w:val="en-GB"/>
                    </w:rPr>
                  </w:pPr>
                  <w:r w:rsidRPr="00834985">
                    <w:rPr>
                      <w:rFonts w:ascii="Arial" w:hAnsi="Arial" w:cs="Arial"/>
                      <w:color w:val="000000" w:themeColor="text1"/>
                      <w:sz w:val="20"/>
                      <w:szCs w:val="20"/>
                      <w:lang w:val="en-GB"/>
                    </w:rPr>
                    <w:t>Investing in real estate</w:t>
                  </w:r>
                </w:p>
              </w:tc>
              <w:tc>
                <w:tcPr>
                  <w:tcW w:w="775" w:type="dxa"/>
                </w:tcPr>
                <w:p w14:paraId="6B269AEB" w14:textId="77777777" w:rsidR="00C922F3" w:rsidRPr="00834985" w:rsidRDefault="00C922F3" w:rsidP="00C922F3">
                  <w:pPr>
                    <w:tabs>
                      <w:tab w:val="left" w:pos="640"/>
                    </w:tabs>
                    <w:spacing w:after="0"/>
                    <w:jc w:val="center"/>
                    <w:rPr>
                      <w:rFonts w:ascii="Arial" w:hAnsi="Arial" w:cs="Arial"/>
                      <w:color w:val="000000" w:themeColor="text1"/>
                      <w:sz w:val="20"/>
                      <w:szCs w:val="20"/>
                    </w:rPr>
                  </w:pPr>
                  <w:r w:rsidRPr="00834985">
                    <w:rPr>
                      <w:rFonts w:ascii="Arial" w:hAnsi="Arial" w:cs="Arial"/>
                      <w:color w:val="000000" w:themeColor="text1"/>
                      <w:sz w:val="20"/>
                      <w:szCs w:val="20"/>
                    </w:rPr>
                    <w:t>2</w:t>
                  </w:r>
                </w:p>
              </w:tc>
            </w:tr>
            <w:tr w:rsidR="00834985" w:rsidRPr="00834985" w14:paraId="6CECED37" w14:textId="77777777" w:rsidTr="00687599">
              <w:tc>
                <w:tcPr>
                  <w:tcW w:w="2838" w:type="dxa"/>
                </w:tcPr>
                <w:p w14:paraId="2814CA35" w14:textId="7378E566" w:rsidR="00C922F3" w:rsidRPr="00834985" w:rsidRDefault="00C922F3" w:rsidP="00C922F3">
                  <w:pPr>
                    <w:pStyle w:val="Odlomakpopisa"/>
                    <w:numPr>
                      <w:ilvl w:val="0"/>
                      <w:numId w:val="10"/>
                    </w:numPr>
                    <w:overflowPunct w:val="0"/>
                    <w:autoSpaceDE w:val="0"/>
                    <w:autoSpaceDN w:val="0"/>
                    <w:adjustRightInd w:val="0"/>
                    <w:spacing w:after="0" w:line="240" w:lineRule="auto"/>
                    <w:ind w:left="386" w:hanging="386"/>
                    <w:textAlignment w:val="baseline"/>
                    <w:rPr>
                      <w:rFonts w:ascii="Arial" w:hAnsi="Arial" w:cs="Arial"/>
                      <w:color w:val="000000" w:themeColor="text1"/>
                      <w:sz w:val="20"/>
                      <w:szCs w:val="20"/>
                      <w:lang w:val="en-GB"/>
                    </w:rPr>
                  </w:pPr>
                  <w:r w:rsidRPr="00834985">
                    <w:rPr>
                      <w:rFonts w:ascii="Arial" w:hAnsi="Arial" w:cs="Arial"/>
                      <w:color w:val="000000" w:themeColor="text1"/>
                      <w:sz w:val="20"/>
                      <w:szCs w:val="20"/>
                      <w:lang w:val="en-GB"/>
                    </w:rPr>
                    <w:t>Portfolio management</w:t>
                  </w:r>
                </w:p>
              </w:tc>
              <w:tc>
                <w:tcPr>
                  <w:tcW w:w="775" w:type="dxa"/>
                </w:tcPr>
                <w:p w14:paraId="409E1B69" w14:textId="00056A00" w:rsidR="00C922F3" w:rsidRPr="00834985" w:rsidRDefault="00C922F3" w:rsidP="00C922F3">
                  <w:pPr>
                    <w:tabs>
                      <w:tab w:val="left" w:pos="64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t>2</w:t>
                  </w:r>
                </w:p>
              </w:tc>
              <w:tc>
                <w:tcPr>
                  <w:tcW w:w="2983" w:type="dxa"/>
                </w:tcPr>
                <w:p w14:paraId="0C8E61EA" w14:textId="6AC043DC" w:rsidR="00C922F3" w:rsidRPr="00834985" w:rsidRDefault="00C922F3" w:rsidP="00C922F3">
                  <w:pPr>
                    <w:pStyle w:val="Odlomakpopisa"/>
                    <w:numPr>
                      <w:ilvl w:val="0"/>
                      <w:numId w:val="11"/>
                    </w:numPr>
                    <w:overflowPunct w:val="0"/>
                    <w:autoSpaceDE w:val="0"/>
                    <w:autoSpaceDN w:val="0"/>
                    <w:adjustRightInd w:val="0"/>
                    <w:spacing w:after="0" w:line="240" w:lineRule="auto"/>
                    <w:ind w:left="465"/>
                    <w:textAlignment w:val="baseline"/>
                    <w:rPr>
                      <w:rFonts w:ascii="Arial" w:hAnsi="Arial" w:cs="Arial"/>
                      <w:color w:val="000000" w:themeColor="text1"/>
                      <w:sz w:val="20"/>
                      <w:szCs w:val="20"/>
                      <w:lang w:val="en-GB"/>
                    </w:rPr>
                  </w:pPr>
                  <w:r w:rsidRPr="00834985">
                    <w:rPr>
                      <w:rFonts w:ascii="Arial" w:hAnsi="Arial" w:cs="Arial"/>
                      <w:color w:val="000000" w:themeColor="text1"/>
                      <w:sz w:val="20"/>
                      <w:szCs w:val="20"/>
                      <w:lang w:val="en-GB"/>
                    </w:rPr>
                    <w:t>Portfolio management</w:t>
                  </w:r>
                </w:p>
              </w:tc>
              <w:tc>
                <w:tcPr>
                  <w:tcW w:w="775" w:type="dxa"/>
                </w:tcPr>
                <w:p w14:paraId="4D4F0E85" w14:textId="0547E171" w:rsidR="00C922F3" w:rsidRPr="00834985" w:rsidRDefault="00773DA6" w:rsidP="00C922F3">
                  <w:pPr>
                    <w:tabs>
                      <w:tab w:val="left" w:pos="640"/>
                    </w:tabs>
                    <w:spacing w:after="0"/>
                    <w:jc w:val="center"/>
                    <w:rPr>
                      <w:rFonts w:ascii="Arial" w:hAnsi="Arial" w:cs="Arial"/>
                      <w:color w:val="000000" w:themeColor="text1"/>
                      <w:sz w:val="20"/>
                      <w:szCs w:val="20"/>
                    </w:rPr>
                  </w:pPr>
                  <w:r>
                    <w:rPr>
                      <w:rFonts w:ascii="Arial" w:hAnsi="Arial" w:cs="Arial"/>
                      <w:color w:val="000000" w:themeColor="text1"/>
                      <w:sz w:val="20"/>
                      <w:szCs w:val="20"/>
                    </w:rPr>
                    <w:t>2</w:t>
                  </w:r>
                </w:p>
              </w:tc>
            </w:tr>
          </w:tbl>
          <w:p w14:paraId="288FF838" w14:textId="77777777" w:rsidR="007868FB" w:rsidRPr="00834985" w:rsidRDefault="007868FB" w:rsidP="00E82EA3">
            <w:pPr>
              <w:tabs>
                <w:tab w:val="left" w:pos="2820"/>
              </w:tabs>
              <w:spacing w:after="0"/>
              <w:rPr>
                <w:rFonts w:ascii="Arial" w:hAnsi="Arial" w:cs="Arial"/>
                <w:color w:val="000000" w:themeColor="text1"/>
                <w:sz w:val="20"/>
                <w:szCs w:val="20"/>
                <w:lang w:val="en-GB"/>
              </w:rPr>
            </w:pPr>
          </w:p>
          <w:p w14:paraId="36325403" w14:textId="77777777" w:rsidR="007868FB" w:rsidRPr="00834985" w:rsidRDefault="007868FB" w:rsidP="00E82EA3">
            <w:pPr>
              <w:tabs>
                <w:tab w:val="left" w:pos="2820"/>
              </w:tabs>
              <w:spacing w:after="0"/>
              <w:rPr>
                <w:rFonts w:ascii="Arial" w:hAnsi="Arial" w:cs="Arial"/>
                <w:color w:val="000000" w:themeColor="text1"/>
                <w:sz w:val="20"/>
                <w:szCs w:val="20"/>
                <w:lang w:val="en-GB"/>
              </w:rPr>
            </w:pPr>
          </w:p>
        </w:tc>
      </w:tr>
      <w:tr w:rsidR="00834985" w:rsidRPr="00834985" w14:paraId="7B06FB51" w14:textId="77777777" w:rsidTr="00687599">
        <w:trPr>
          <w:trHeight w:val="349"/>
        </w:trPr>
        <w:tc>
          <w:tcPr>
            <w:tcW w:w="1912" w:type="dxa"/>
            <w:vMerge w:val="restart"/>
            <w:tcBorders>
              <w:left w:val="single" w:sz="12" w:space="0" w:color="auto"/>
            </w:tcBorders>
            <w:shd w:val="clear" w:color="auto" w:fill="CCFFFF"/>
            <w:tcMar>
              <w:left w:w="57" w:type="dxa"/>
              <w:right w:w="57" w:type="dxa"/>
            </w:tcMar>
            <w:vAlign w:val="center"/>
          </w:tcPr>
          <w:p w14:paraId="4711EBF2" w14:textId="77777777" w:rsidR="007868FB" w:rsidRPr="00834985" w:rsidRDefault="007868FB" w:rsidP="00E82EA3">
            <w:pPr>
              <w:tabs>
                <w:tab w:val="left" w:pos="282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5958CA4" w14:textId="77777777" w:rsidR="007868FB" w:rsidRPr="00834985" w:rsidRDefault="00894CC5" w:rsidP="00E82EA3">
            <w:pPr>
              <w:pStyle w:val="FieldText"/>
              <w:rPr>
                <w:rFonts w:ascii="Arial" w:hAnsi="Arial" w:cs="Arial"/>
                <w:b w:val="0"/>
                <w:color w:val="000000" w:themeColor="text1"/>
                <w:sz w:val="20"/>
                <w:szCs w:val="20"/>
                <w:lang w:val="en-GB"/>
              </w:rPr>
            </w:pPr>
            <w:r w:rsidRPr="00834985">
              <w:rPr>
                <w:rFonts w:ascii="MS Gothic" w:eastAsia="MS Gothic" w:hAnsi="MS Gothic" w:cs="Arial"/>
                <w:b w:val="0"/>
                <w:color w:val="000000" w:themeColor="text1"/>
                <w:sz w:val="20"/>
                <w:szCs w:val="20"/>
                <w:lang w:val="en-GB"/>
              </w:rPr>
              <w:t>x</w:t>
            </w:r>
            <w:r w:rsidR="007868FB" w:rsidRPr="00834985">
              <w:rPr>
                <w:rFonts w:ascii="Arial" w:hAnsi="Arial" w:cs="Arial"/>
                <w:b w:val="0"/>
                <w:color w:val="000000" w:themeColor="text1"/>
                <w:sz w:val="20"/>
                <w:szCs w:val="20"/>
                <w:lang w:val="en-GB"/>
              </w:rPr>
              <w:t xml:space="preserve"> lectures</w:t>
            </w:r>
          </w:p>
          <w:p w14:paraId="25412E5F" w14:textId="77777777" w:rsidR="007868FB" w:rsidRPr="00834985" w:rsidRDefault="00894CC5" w:rsidP="00E82EA3">
            <w:pPr>
              <w:pStyle w:val="FieldText"/>
              <w:rPr>
                <w:rFonts w:ascii="Arial" w:hAnsi="Arial" w:cs="Arial"/>
                <w:b w:val="0"/>
                <w:color w:val="000000" w:themeColor="text1"/>
                <w:sz w:val="20"/>
                <w:szCs w:val="20"/>
                <w:lang w:val="en-GB"/>
              </w:rPr>
            </w:pPr>
            <w:r w:rsidRPr="00834985">
              <w:rPr>
                <w:rFonts w:ascii="MS Gothic" w:eastAsia="MS Gothic" w:hAnsi="MS Gothic" w:cs="Arial"/>
                <w:b w:val="0"/>
                <w:color w:val="000000" w:themeColor="text1"/>
                <w:sz w:val="20"/>
                <w:szCs w:val="20"/>
                <w:lang w:val="en-GB"/>
              </w:rPr>
              <w:t>x</w:t>
            </w:r>
            <w:r w:rsidR="007868FB" w:rsidRPr="00834985">
              <w:rPr>
                <w:rFonts w:ascii="Arial" w:hAnsi="Arial" w:cs="Arial"/>
                <w:b w:val="0"/>
                <w:color w:val="000000" w:themeColor="text1"/>
                <w:sz w:val="20"/>
                <w:szCs w:val="20"/>
                <w:lang w:val="en-GB"/>
              </w:rPr>
              <w:t xml:space="preserve"> seminars and workshops</w:t>
            </w:r>
          </w:p>
          <w:p w14:paraId="509CAE3B" w14:textId="77777777" w:rsidR="007868FB" w:rsidRPr="00834985" w:rsidRDefault="00894CC5" w:rsidP="00E82EA3">
            <w:pPr>
              <w:pStyle w:val="FieldText"/>
              <w:rPr>
                <w:rFonts w:ascii="Arial" w:hAnsi="Arial" w:cs="Arial"/>
                <w:b w:val="0"/>
                <w:color w:val="000000" w:themeColor="text1"/>
                <w:sz w:val="20"/>
                <w:szCs w:val="20"/>
                <w:lang w:val="en-GB"/>
              </w:rPr>
            </w:pPr>
            <w:r w:rsidRPr="00834985">
              <w:rPr>
                <w:rFonts w:ascii="MS Gothic" w:eastAsia="MS Gothic" w:hAnsi="MS Gothic" w:cs="Arial"/>
                <w:b w:val="0"/>
                <w:color w:val="000000" w:themeColor="text1"/>
                <w:sz w:val="20"/>
                <w:szCs w:val="20"/>
                <w:lang w:val="en-GB"/>
              </w:rPr>
              <w:t>x</w:t>
            </w:r>
            <w:r w:rsidR="007868FB" w:rsidRPr="00834985">
              <w:rPr>
                <w:rFonts w:ascii="Arial" w:hAnsi="Arial" w:cs="Arial"/>
                <w:b w:val="0"/>
                <w:color w:val="000000" w:themeColor="text1"/>
                <w:sz w:val="20"/>
                <w:szCs w:val="20"/>
                <w:lang w:val="en-GB"/>
              </w:rPr>
              <w:t xml:space="preserve"> exercises  </w:t>
            </w:r>
          </w:p>
          <w:p w14:paraId="25D4DE5C" w14:textId="77777777" w:rsidR="007868FB" w:rsidRPr="00834985" w:rsidRDefault="007868FB" w:rsidP="00E82EA3">
            <w:pPr>
              <w:pStyle w:val="FieldText"/>
              <w:rPr>
                <w:rFonts w:ascii="Arial" w:hAnsi="Arial" w:cs="Arial"/>
                <w:b w:val="0"/>
                <w:color w:val="000000" w:themeColor="text1"/>
                <w:sz w:val="20"/>
                <w:szCs w:val="20"/>
                <w:lang w:val="en-GB"/>
              </w:rPr>
            </w:pPr>
            <w:r w:rsidRPr="00834985">
              <w:rPr>
                <w:rFonts w:ascii="MS Gothic" w:eastAsia="MS Gothic" w:hAnsi="MS Gothic" w:cs="Arial"/>
                <w:b w:val="0"/>
                <w:color w:val="000000" w:themeColor="text1"/>
                <w:sz w:val="20"/>
                <w:szCs w:val="20"/>
                <w:lang w:val="en-GB"/>
              </w:rPr>
              <w:t>☐</w:t>
            </w:r>
            <w:r w:rsidRPr="00834985">
              <w:rPr>
                <w:rFonts w:ascii="Arial" w:hAnsi="Arial" w:cs="Arial"/>
                <w:b w:val="0"/>
                <w:color w:val="000000" w:themeColor="text1"/>
                <w:sz w:val="20"/>
                <w:szCs w:val="20"/>
                <w:lang w:val="en-GB"/>
              </w:rPr>
              <w:t xml:space="preserve"> </w:t>
            </w:r>
            <w:r w:rsidRPr="00834985">
              <w:rPr>
                <w:rFonts w:ascii="Arial" w:hAnsi="Arial" w:cs="Arial"/>
                <w:b w:val="0"/>
                <w:i/>
                <w:color w:val="000000" w:themeColor="text1"/>
                <w:sz w:val="20"/>
                <w:szCs w:val="20"/>
                <w:lang w:val="en-GB"/>
              </w:rPr>
              <w:t>on line</w:t>
            </w:r>
            <w:r w:rsidRPr="00834985">
              <w:rPr>
                <w:rFonts w:ascii="Arial" w:hAnsi="Arial" w:cs="Arial"/>
                <w:b w:val="0"/>
                <w:color w:val="000000" w:themeColor="text1"/>
                <w:sz w:val="20"/>
                <w:szCs w:val="20"/>
                <w:lang w:val="en-GB"/>
              </w:rPr>
              <w:t xml:space="preserve"> in entirety</w:t>
            </w:r>
          </w:p>
          <w:p w14:paraId="7263297D" w14:textId="4EEDC284" w:rsidR="007868FB" w:rsidRPr="00834985" w:rsidRDefault="00762FB5" w:rsidP="00E82EA3">
            <w:pPr>
              <w:pStyle w:val="FieldText"/>
              <w:rPr>
                <w:rFonts w:ascii="Arial" w:hAnsi="Arial" w:cs="Arial"/>
                <w:b w:val="0"/>
                <w:color w:val="000000" w:themeColor="text1"/>
                <w:sz w:val="20"/>
                <w:szCs w:val="20"/>
                <w:lang w:val="en-GB"/>
              </w:rPr>
            </w:pPr>
            <w:r w:rsidRPr="00834985">
              <w:rPr>
                <w:rFonts w:ascii="MS Gothic" w:eastAsia="MS Gothic" w:hAnsi="MS Gothic" w:cs="Arial"/>
                <w:b w:val="0"/>
                <w:color w:val="000000" w:themeColor="text1"/>
                <w:sz w:val="20"/>
                <w:szCs w:val="20"/>
                <w:lang w:val="en-GB"/>
              </w:rPr>
              <w:t>x</w:t>
            </w:r>
            <w:r w:rsidR="007868FB" w:rsidRPr="00834985">
              <w:rPr>
                <w:rFonts w:ascii="Arial" w:hAnsi="Arial" w:cs="Arial"/>
                <w:b w:val="0"/>
                <w:color w:val="000000" w:themeColor="text1"/>
                <w:sz w:val="20"/>
                <w:szCs w:val="20"/>
                <w:lang w:val="en-GB"/>
              </w:rPr>
              <w:t xml:space="preserve"> partial e-learning</w:t>
            </w:r>
          </w:p>
          <w:p w14:paraId="613B97D8" w14:textId="77777777" w:rsidR="007868FB" w:rsidRPr="00834985" w:rsidRDefault="007868FB" w:rsidP="00E82EA3">
            <w:pPr>
              <w:tabs>
                <w:tab w:val="left" w:pos="2820"/>
              </w:tabs>
              <w:spacing w:after="0"/>
              <w:rPr>
                <w:rFonts w:ascii="Arial" w:hAnsi="Arial" w:cs="Arial"/>
                <w:color w:val="000000" w:themeColor="text1"/>
                <w:sz w:val="20"/>
                <w:szCs w:val="20"/>
                <w:lang w:val="en-GB"/>
              </w:rPr>
            </w:pPr>
            <w:r w:rsidRPr="00834985">
              <w:rPr>
                <w:rFonts w:ascii="MS Gothic" w:eastAsia="MS Gothic" w:hAnsi="MS Gothic" w:cs="Arial"/>
                <w:color w:val="000000" w:themeColor="text1"/>
                <w:sz w:val="20"/>
                <w:szCs w:val="20"/>
                <w:lang w:val="en-GB"/>
              </w:rPr>
              <w:t>☐</w:t>
            </w:r>
            <w:r w:rsidRPr="00834985">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463D27FD" w14:textId="77777777" w:rsidR="007868FB" w:rsidRPr="00834985" w:rsidRDefault="00894CC5" w:rsidP="00E82EA3">
            <w:pPr>
              <w:pStyle w:val="FieldText"/>
              <w:rPr>
                <w:rFonts w:ascii="Arial" w:hAnsi="Arial" w:cs="Arial"/>
                <w:b w:val="0"/>
                <w:color w:val="000000" w:themeColor="text1"/>
                <w:sz w:val="20"/>
                <w:szCs w:val="20"/>
                <w:lang w:val="en-GB"/>
              </w:rPr>
            </w:pPr>
            <w:r w:rsidRPr="00834985">
              <w:rPr>
                <w:rFonts w:ascii="MS Gothic" w:eastAsia="MS Gothic" w:hAnsi="MS Gothic" w:cs="Arial"/>
                <w:b w:val="0"/>
                <w:color w:val="000000" w:themeColor="text1"/>
                <w:sz w:val="20"/>
                <w:szCs w:val="20"/>
                <w:lang w:val="en-GB"/>
              </w:rPr>
              <w:t>x</w:t>
            </w:r>
            <w:r w:rsidR="007868FB" w:rsidRPr="00834985">
              <w:rPr>
                <w:rFonts w:ascii="Arial" w:hAnsi="Arial" w:cs="Arial"/>
                <w:b w:val="0"/>
                <w:color w:val="000000" w:themeColor="text1"/>
                <w:sz w:val="20"/>
                <w:szCs w:val="20"/>
                <w:lang w:val="en-GB"/>
              </w:rPr>
              <w:t xml:space="preserve"> independent assignments</w:t>
            </w:r>
          </w:p>
          <w:p w14:paraId="3333EBAE" w14:textId="77777777" w:rsidR="007868FB" w:rsidRPr="00834985" w:rsidRDefault="007868FB" w:rsidP="00E82EA3">
            <w:pPr>
              <w:pStyle w:val="FieldText"/>
              <w:rPr>
                <w:rFonts w:ascii="Arial" w:hAnsi="Arial" w:cs="Arial"/>
                <w:b w:val="0"/>
                <w:color w:val="000000" w:themeColor="text1"/>
                <w:sz w:val="20"/>
                <w:szCs w:val="20"/>
                <w:lang w:val="en-GB"/>
              </w:rPr>
            </w:pPr>
            <w:r w:rsidRPr="00834985">
              <w:rPr>
                <w:rFonts w:ascii="MS Gothic" w:eastAsia="MS Gothic" w:hAnsi="MS Gothic" w:cs="Arial"/>
                <w:b w:val="0"/>
                <w:color w:val="000000" w:themeColor="text1"/>
                <w:sz w:val="20"/>
                <w:szCs w:val="20"/>
                <w:lang w:val="en-GB"/>
              </w:rPr>
              <w:t>☐</w:t>
            </w:r>
            <w:r w:rsidRPr="00834985">
              <w:rPr>
                <w:rFonts w:ascii="Arial" w:hAnsi="Arial" w:cs="Arial"/>
                <w:b w:val="0"/>
                <w:color w:val="000000" w:themeColor="text1"/>
                <w:sz w:val="20"/>
                <w:szCs w:val="20"/>
                <w:lang w:val="en-GB"/>
              </w:rPr>
              <w:t xml:space="preserve"> multimedia </w:t>
            </w:r>
          </w:p>
          <w:p w14:paraId="69E532B9" w14:textId="77777777" w:rsidR="007868FB" w:rsidRPr="00834985" w:rsidRDefault="007868FB" w:rsidP="00E82EA3">
            <w:pPr>
              <w:pStyle w:val="FieldText"/>
              <w:rPr>
                <w:rFonts w:ascii="Arial" w:hAnsi="Arial" w:cs="Arial"/>
                <w:b w:val="0"/>
                <w:color w:val="000000" w:themeColor="text1"/>
                <w:sz w:val="20"/>
                <w:szCs w:val="20"/>
                <w:lang w:val="en-GB"/>
              </w:rPr>
            </w:pPr>
            <w:r w:rsidRPr="00834985">
              <w:rPr>
                <w:rFonts w:ascii="MS Gothic" w:eastAsia="MS Gothic" w:hAnsi="MS Gothic" w:cs="Arial"/>
                <w:b w:val="0"/>
                <w:color w:val="000000" w:themeColor="text1"/>
                <w:sz w:val="20"/>
                <w:szCs w:val="20"/>
                <w:lang w:val="en-GB"/>
              </w:rPr>
              <w:t>☐</w:t>
            </w:r>
            <w:r w:rsidRPr="00834985">
              <w:rPr>
                <w:rFonts w:ascii="Arial" w:hAnsi="Arial" w:cs="Arial"/>
                <w:b w:val="0"/>
                <w:color w:val="000000" w:themeColor="text1"/>
                <w:sz w:val="20"/>
                <w:szCs w:val="20"/>
                <w:lang w:val="en-GB"/>
              </w:rPr>
              <w:t xml:space="preserve"> laboratory</w:t>
            </w:r>
          </w:p>
          <w:p w14:paraId="18D7CC1C" w14:textId="77777777" w:rsidR="007868FB" w:rsidRPr="00834985" w:rsidRDefault="007868FB" w:rsidP="00E82EA3">
            <w:pPr>
              <w:pStyle w:val="FieldText"/>
              <w:rPr>
                <w:rFonts w:ascii="Arial" w:hAnsi="Arial" w:cs="Arial"/>
                <w:b w:val="0"/>
                <w:color w:val="000000" w:themeColor="text1"/>
                <w:sz w:val="20"/>
                <w:szCs w:val="20"/>
                <w:lang w:val="en-GB"/>
              </w:rPr>
            </w:pPr>
            <w:r w:rsidRPr="00834985">
              <w:rPr>
                <w:rFonts w:ascii="MS Gothic" w:eastAsia="MS Gothic" w:hAnsi="MS Gothic" w:cs="Arial"/>
                <w:b w:val="0"/>
                <w:color w:val="000000" w:themeColor="text1"/>
                <w:sz w:val="20"/>
                <w:szCs w:val="20"/>
                <w:lang w:val="en-GB"/>
              </w:rPr>
              <w:t>☐</w:t>
            </w:r>
            <w:r w:rsidRPr="00834985">
              <w:rPr>
                <w:rFonts w:ascii="Arial" w:hAnsi="Arial" w:cs="Arial"/>
                <w:b w:val="0"/>
                <w:color w:val="000000" w:themeColor="text1"/>
                <w:sz w:val="20"/>
                <w:szCs w:val="20"/>
                <w:lang w:val="en-GB"/>
              </w:rPr>
              <w:t xml:space="preserve"> work with mentor</w:t>
            </w:r>
          </w:p>
          <w:p w14:paraId="29BE0D0A" w14:textId="77777777" w:rsidR="007868FB" w:rsidRPr="00834985" w:rsidRDefault="007868FB" w:rsidP="00E82EA3">
            <w:pPr>
              <w:tabs>
                <w:tab w:val="left" w:pos="2820"/>
              </w:tabs>
              <w:spacing w:after="0"/>
              <w:rPr>
                <w:rFonts w:ascii="Arial" w:hAnsi="Arial" w:cs="Arial"/>
                <w:color w:val="000000" w:themeColor="text1"/>
                <w:sz w:val="20"/>
                <w:szCs w:val="20"/>
                <w:lang w:val="en-GB"/>
              </w:rPr>
            </w:pPr>
            <w:r w:rsidRPr="00834985">
              <w:rPr>
                <w:rFonts w:ascii="MS Gothic" w:eastAsia="MS Gothic" w:hAnsi="MS Gothic" w:cs="Arial"/>
                <w:color w:val="000000" w:themeColor="text1"/>
                <w:sz w:val="20"/>
                <w:szCs w:val="20"/>
                <w:lang w:val="en-GB"/>
              </w:rPr>
              <w:t>☐</w:t>
            </w:r>
            <w:r w:rsidRPr="00834985">
              <w:rPr>
                <w:rFonts w:ascii="Arial" w:hAnsi="Arial" w:cs="Arial"/>
                <w:color w:val="000000" w:themeColor="text1"/>
                <w:sz w:val="20"/>
                <w:szCs w:val="20"/>
                <w:lang w:val="en-GB"/>
              </w:rPr>
              <w:t xml:space="preserve"> </w:t>
            </w:r>
            <w:r w:rsidR="00BE31A6"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00BE31A6" w:rsidRPr="00834985">
              <w:rPr>
                <w:rFonts w:ascii="Arial" w:hAnsi="Arial" w:cs="Arial"/>
                <w:color w:val="000000" w:themeColor="text1"/>
                <w:sz w:val="20"/>
                <w:szCs w:val="20"/>
                <w:lang w:val="en-GB"/>
              </w:rPr>
            </w:r>
            <w:r w:rsidR="00BE31A6" w:rsidRPr="00834985">
              <w:rPr>
                <w:rFonts w:ascii="Arial" w:hAnsi="Arial" w:cs="Arial"/>
                <w:color w:val="000000" w:themeColor="text1"/>
                <w:sz w:val="20"/>
                <w:szCs w:val="20"/>
                <w:lang w:val="en-GB"/>
              </w:rPr>
              <w:fldChar w:fldCharType="separate"/>
            </w:r>
            <w:r w:rsidRPr="00834985">
              <w:rPr>
                <w:rFonts w:ascii="Arial" w:hAnsi="Arial" w:cs="Arial"/>
                <w:color w:val="000000" w:themeColor="text1"/>
                <w:sz w:val="20"/>
                <w:szCs w:val="20"/>
                <w:lang w:val="en-GB"/>
              </w:rPr>
              <w:t> </w:t>
            </w:r>
            <w:r w:rsidRPr="00834985">
              <w:rPr>
                <w:rFonts w:ascii="Arial" w:hAnsi="Arial" w:cs="Arial"/>
                <w:color w:val="000000" w:themeColor="text1"/>
                <w:sz w:val="20"/>
                <w:szCs w:val="20"/>
                <w:lang w:val="en-GB"/>
              </w:rPr>
              <w:t> </w:t>
            </w:r>
            <w:r w:rsidRPr="00834985">
              <w:rPr>
                <w:rFonts w:ascii="Arial" w:hAnsi="Arial" w:cs="Arial"/>
                <w:color w:val="000000" w:themeColor="text1"/>
                <w:sz w:val="20"/>
                <w:szCs w:val="20"/>
                <w:lang w:val="en-GB"/>
              </w:rPr>
              <w:t> </w:t>
            </w:r>
            <w:r w:rsidRPr="00834985">
              <w:rPr>
                <w:rFonts w:ascii="Arial" w:hAnsi="Arial" w:cs="Arial"/>
                <w:color w:val="000000" w:themeColor="text1"/>
                <w:sz w:val="20"/>
                <w:szCs w:val="20"/>
                <w:lang w:val="en-GB"/>
              </w:rPr>
              <w:t> </w:t>
            </w:r>
            <w:r w:rsidRPr="00834985">
              <w:rPr>
                <w:rFonts w:ascii="Arial" w:hAnsi="Arial" w:cs="Arial"/>
                <w:color w:val="000000" w:themeColor="text1"/>
                <w:sz w:val="20"/>
                <w:szCs w:val="20"/>
                <w:lang w:val="en-GB"/>
              </w:rPr>
              <w:t> </w:t>
            </w:r>
            <w:r w:rsidR="00BE31A6" w:rsidRPr="00834985">
              <w:rPr>
                <w:rFonts w:ascii="Arial" w:hAnsi="Arial" w:cs="Arial"/>
                <w:color w:val="000000" w:themeColor="text1"/>
                <w:sz w:val="20"/>
                <w:szCs w:val="20"/>
                <w:lang w:val="en-GB"/>
              </w:rPr>
              <w:fldChar w:fldCharType="end"/>
            </w:r>
            <w:r w:rsidRPr="00834985">
              <w:rPr>
                <w:rFonts w:ascii="Arial" w:hAnsi="Arial" w:cs="Arial"/>
                <w:color w:val="000000" w:themeColor="text1"/>
                <w:sz w:val="20"/>
                <w:szCs w:val="20"/>
                <w:lang w:val="en-GB"/>
              </w:rPr>
              <w:t xml:space="preserve"> (other)</w:t>
            </w:r>
            <w:r w:rsidRPr="00834985">
              <w:rPr>
                <w:rFonts w:ascii="Arial" w:hAnsi="Arial" w:cs="Arial"/>
                <w:b/>
                <w:color w:val="000000" w:themeColor="text1"/>
                <w:sz w:val="20"/>
                <w:szCs w:val="20"/>
                <w:lang w:val="en-GB"/>
              </w:rPr>
              <w:t xml:space="preserve"> </w:t>
            </w:r>
            <w:r w:rsidRPr="00834985">
              <w:rPr>
                <w:rFonts w:ascii="Arial" w:hAnsi="Arial" w:cs="Arial"/>
                <w:b/>
                <w:color w:val="000000" w:themeColor="text1"/>
                <w:sz w:val="20"/>
                <w:szCs w:val="20"/>
                <w:bdr w:val="single" w:sz="12" w:space="0" w:color="auto"/>
                <w:lang w:val="en-GB"/>
              </w:rPr>
              <w:t xml:space="preserve"> </w:t>
            </w:r>
          </w:p>
        </w:tc>
      </w:tr>
      <w:tr w:rsidR="00834985" w:rsidRPr="00834985" w14:paraId="3B4B875B" w14:textId="77777777" w:rsidTr="00687599">
        <w:trPr>
          <w:trHeight w:val="577"/>
        </w:trPr>
        <w:tc>
          <w:tcPr>
            <w:tcW w:w="1912" w:type="dxa"/>
            <w:vMerge/>
            <w:tcBorders>
              <w:left w:val="single" w:sz="12" w:space="0" w:color="auto"/>
            </w:tcBorders>
            <w:shd w:val="clear" w:color="auto" w:fill="CCFFFF"/>
            <w:tcMar>
              <w:left w:w="57" w:type="dxa"/>
              <w:right w:w="57" w:type="dxa"/>
            </w:tcMar>
            <w:vAlign w:val="center"/>
          </w:tcPr>
          <w:p w14:paraId="55E44597" w14:textId="77777777" w:rsidR="007868FB" w:rsidRPr="00834985"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314E92BD" w14:textId="77777777" w:rsidR="007868FB" w:rsidRPr="00834985"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2E60312E" w14:textId="77777777" w:rsidR="007868FB" w:rsidRPr="00834985" w:rsidRDefault="007868FB" w:rsidP="00E82EA3">
            <w:pPr>
              <w:pStyle w:val="FieldText"/>
              <w:rPr>
                <w:rFonts w:ascii="Arial" w:hAnsi="Arial" w:cs="Arial"/>
                <w:b w:val="0"/>
                <w:color w:val="000000" w:themeColor="text1"/>
                <w:sz w:val="20"/>
                <w:szCs w:val="20"/>
                <w:lang w:val="en-GB"/>
              </w:rPr>
            </w:pPr>
          </w:p>
        </w:tc>
      </w:tr>
      <w:tr w:rsidR="00834985" w:rsidRPr="00834985" w14:paraId="6C3291FF" w14:textId="77777777" w:rsidTr="00687599">
        <w:tc>
          <w:tcPr>
            <w:tcW w:w="1912" w:type="dxa"/>
            <w:tcBorders>
              <w:left w:val="single" w:sz="12" w:space="0" w:color="auto"/>
              <w:bottom w:val="single" w:sz="12" w:space="0" w:color="auto"/>
            </w:tcBorders>
            <w:shd w:val="clear" w:color="auto" w:fill="CCFFFF"/>
            <w:tcMar>
              <w:left w:w="57" w:type="dxa"/>
              <w:right w:w="57" w:type="dxa"/>
            </w:tcMar>
            <w:vAlign w:val="center"/>
          </w:tcPr>
          <w:p w14:paraId="5B947923" w14:textId="77777777" w:rsidR="007868FB" w:rsidRPr="00834985" w:rsidRDefault="007868FB" w:rsidP="00E82EA3">
            <w:pPr>
              <w:tabs>
                <w:tab w:val="left" w:pos="282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Student</w:t>
            </w:r>
            <w:r w:rsidRPr="00834985">
              <w:rPr>
                <w:rStyle w:val="Referencakomentara"/>
                <w:color w:val="000000" w:themeColor="text1"/>
                <w:lang w:val="en-GB"/>
              </w:rPr>
              <w:t xml:space="preserve"> </w:t>
            </w:r>
            <w:r w:rsidRPr="00834985">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9F80DB4" w14:textId="00A53250" w:rsidR="007868FB" w:rsidRPr="00271C69" w:rsidRDefault="00D57086" w:rsidP="00271C69">
            <w:proofErr w:type="spellStart"/>
            <w:r w:rsidRPr="00271C69">
              <w:t>Students</w:t>
            </w:r>
            <w:proofErr w:type="spellEnd"/>
            <w:r w:rsidRPr="00271C69">
              <w:t xml:space="preserve"> are </w:t>
            </w:r>
            <w:proofErr w:type="spellStart"/>
            <w:r w:rsidRPr="00271C69">
              <w:t>required</w:t>
            </w:r>
            <w:proofErr w:type="spellEnd"/>
            <w:r w:rsidRPr="00271C69">
              <w:t xml:space="preserve"> to </w:t>
            </w:r>
            <w:proofErr w:type="spellStart"/>
            <w:r w:rsidRPr="00271C69">
              <w:t>attend</w:t>
            </w:r>
            <w:proofErr w:type="spellEnd"/>
            <w:r w:rsidRPr="00271C69">
              <w:t xml:space="preserve"> </w:t>
            </w:r>
            <w:proofErr w:type="spellStart"/>
            <w:r w:rsidRPr="00271C69">
              <w:t>and</w:t>
            </w:r>
            <w:proofErr w:type="spellEnd"/>
            <w:r w:rsidRPr="00271C69">
              <w:t xml:space="preserve"> </w:t>
            </w:r>
            <w:proofErr w:type="spellStart"/>
            <w:r w:rsidRPr="00271C69">
              <w:t>actively</w:t>
            </w:r>
            <w:proofErr w:type="spellEnd"/>
            <w:r w:rsidRPr="00271C69">
              <w:t xml:space="preserve"> </w:t>
            </w:r>
            <w:proofErr w:type="spellStart"/>
            <w:r w:rsidRPr="00271C69">
              <w:t>participate</w:t>
            </w:r>
            <w:proofErr w:type="spellEnd"/>
            <w:r w:rsidRPr="00271C69">
              <w:t xml:space="preserve"> </w:t>
            </w:r>
            <w:proofErr w:type="spellStart"/>
            <w:r w:rsidRPr="00271C69">
              <w:t>in</w:t>
            </w:r>
            <w:proofErr w:type="spellEnd"/>
            <w:r w:rsidRPr="00271C69">
              <w:t xml:space="preserve"> </w:t>
            </w:r>
            <w:proofErr w:type="spellStart"/>
            <w:r w:rsidRPr="00271C69">
              <w:t>classes</w:t>
            </w:r>
            <w:proofErr w:type="spellEnd"/>
            <w:r w:rsidRPr="00271C69">
              <w:t xml:space="preserve">. </w:t>
            </w:r>
            <w:proofErr w:type="spellStart"/>
            <w:r w:rsidRPr="00271C69">
              <w:t>The</w:t>
            </w:r>
            <w:proofErr w:type="spellEnd"/>
            <w:r w:rsidRPr="00271C69">
              <w:t xml:space="preserve"> </w:t>
            </w:r>
            <w:proofErr w:type="spellStart"/>
            <w:r w:rsidRPr="00271C69">
              <w:t>activity</w:t>
            </w:r>
            <w:proofErr w:type="spellEnd"/>
            <w:r w:rsidRPr="00271C69">
              <w:t xml:space="preserve"> </w:t>
            </w:r>
            <w:proofErr w:type="spellStart"/>
            <w:r w:rsidRPr="00271C69">
              <w:t>in</w:t>
            </w:r>
            <w:proofErr w:type="spellEnd"/>
            <w:r w:rsidRPr="00271C69">
              <w:t xml:space="preserve"> </w:t>
            </w:r>
            <w:proofErr w:type="spellStart"/>
            <w:r w:rsidRPr="00271C69">
              <w:t>classes</w:t>
            </w:r>
            <w:proofErr w:type="spellEnd"/>
            <w:r w:rsidRPr="00271C69">
              <w:t xml:space="preserve">, </w:t>
            </w:r>
            <w:proofErr w:type="spellStart"/>
            <w:r w:rsidRPr="00271C69">
              <w:t>presentations</w:t>
            </w:r>
            <w:proofErr w:type="spellEnd"/>
            <w:r w:rsidRPr="00271C69">
              <w:t xml:space="preserve"> (</w:t>
            </w:r>
            <w:proofErr w:type="spellStart"/>
            <w:r w:rsidRPr="00271C69">
              <w:t>individual</w:t>
            </w:r>
            <w:proofErr w:type="spellEnd"/>
            <w:r w:rsidRPr="00271C69">
              <w:t xml:space="preserve"> </w:t>
            </w:r>
            <w:proofErr w:type="spellStart"/>
            <w:r w:rsidRPr="00271C69">
              <w:t>or</w:t>
            </w:r>
            <w:proofErr w:type="spellEnd"/>
            <w:r w:rsidRPr="00271C69">
              <w:t xml:space="preserve"> </w:t>
            </w:r>
            <w:proofErr w:type="spellStart"/>
            <w:r w:rsidRPr="00271C69">
              <w:t>group</w:t>
            </w:r>
            <w:proofErr w:type="spellEnd"/>
            <w:r w:rsidRPr="00271C69">
              <w:t xml:space="preserve">) </w:t>
            </w:r>
            <w:proofErr w:type="spellStart"/>
            <w:r w:rsidRPr="00271C69">
              <w:t>of</w:t>
            </w:r>
            <w:proofErr w:type="spellEnd"/>
            <w:r w:rsidRPr="00271C69">
              <w:t xml:space="preserve"> </w:t>
            </w:r>
            <w:proofErr w:type="spellStart"/>
            <w:r w:rsidRPr="00271C69">
              <w:t>tasks</w:t>
            </w:r>
            <w:proofErr w:type="spellEnd"/>
            <w:r w:rsidRPr="00271C69">
              <w:t xml:space="preserve"> </w:t>
            </w:r>
            <w:proofErr w:type="spellStart"/>
            <w:r w:rsidRPr="00271C69">
              <w:t>and</w:t>
            </w:r>
            <w:proofErr w:type="spellEnd"/>
            <w:r w:rsidRPr="00271C69">
              <w:t xml:space="preserve"> </w:t>
            </w:r>
            <w:proofErr w:type="spellStart"/>
            <w:r w:rsidRPr="00271C69">
              <w:t>participation</w:t>
            </w:r>
            <w:proofErr w:type="spellEnd"/>
            <w:r w:rsidRPr="00271C69">
              <w:t xml:space="preserve"> </w:t>
            </w:r>
            <w:proofErr w:type="spellStart"/>
            <w:r w:rsidRPr="00271C69">
              <w:t>in</w:t>
            </w:r>
            <w:proofErr w:type="spellEnd"/>
            <w:r w:rsidRPr="00271C69">
              <w:t xml:space="preserve"> </w:t>
            </w:r>
            <w:proofErr w:type="spellStart"/>
            <w:r w:rsidRPr="00271C69">
              <w:t>practical</w:t>
            </w:r>
            <w:proofErr w:type="spellEnd"/>
            <w:r w:rsidRPr="00271C69">
              <w:t xml:space="preserve"> </w:t>
            </w:r>
            <w:proofErr w:type="spellStart"/>
            <w:r w:rsidRPr="00271C69">
              <w:t>exercises</w:t>
            </w:r>
            <w:proofErr w:type="spellEnd"/>
            <w:r w:rsidRPr="00271C69">
              <w:t xml:space="preserve"> </w:t>
            </w:r>
            <w:proofErr w:type="spellStart"/>
            <w:r w:rsidRPr="00271C69">
              <w:t>and</w:t>
            </w:r>
            <w:proofErr w:type="spellEnd"/>
            <w:r w:rsidRPr="00271C69">
              <w:t xml:space="preserve"> </w:t>
            </w:r>
            <w:proofErr w:type="spellStart"/>
            <w:r w:rsidRPr="00271C69">
              <w:t>discussions</w:t>
            </w:r>
            <w:proofErr w:type="spellEnd"/>
            <w:r w:rsidRPr="00271C69">
              <w:t xml:space="preserve"> </w:t>
            </w:r>
            <w:proofErr w:type="spellStart"/>
            <w:r w:rsidRPr="00271C69">
              <w:t>is</w:t>
            </w:r>
            <w:proofErr w:type="spellEnd"/>
            <w:r w:rsidRPr="00271C69">
              <w:t xml:space="preserve"> </w:t>
            </w:r>
            <w:proofErr w:type="spellStart"/>
            <w:r w:rsidRPr="00271C69">
              <w:t>expected</w:t>
            </w:r>
            <w:proofErr w:type="spellEnd"/>
            <w:r w:rsidRPr="00271C69">
              <w:t xml:space="preserve">. </w:t>
            </w:r>
            <w:proofErr w:type="spellStart"/>
            <w:r w:rsidR="00F919D2">
              <w:t>It</w:t>
            </w:r>
            <w:proofErr w:type="spellEnd"/>
            <w:r w:rsidR="00271C69" w:rsidRPr="00271C69">
              <w:t xml:space="preserve"> </w:t>
            </w:r>
            <w:proofErr w:type="spellStart"/>
            <w:r w:rsidR="00271C69" w:rsidRPr="00271C69">
              <w:t>is</w:t>
            </w:r>
            <w:proofErr w:type="spellEnd"/>
            <w:r w:rsidR="00271C69" w:rsidRPr="00271C69">
              <w:t xml:space="preserve"> a </w:t>
            </w:r>
            <w:proofErr w:type="spellStart"/>
            <w:r w:rsidR="00271C69" w:rsidRPr="00271C69">
              <w:t>mandatory</w:t>
            </w:r>
            <w:proofErr w:type="spellEnd"/>
            <w:r w:rsidR="00271C69" w:rsidRPr="00271C69">
              <w:t xml:space="preserve"> </w:t>
            </w:r>
            <w:proofErr w:type="spellStart"/>
            <w:r w:rsidR="00271C69" w:rsidRPr="00271C69">
              <w:t>attendance</w:t>
            </w:r>
            <w:proofErr w:type="spellEnd"/>
            <w:r w:rsidR="00271C69" w:rsidRPr="00271C69">
              <w:t xml:space="preserve"> at 50% </w:t>
            </w:r>
            <w:proofErr w:type="spellStart"/>
            <w:r w:rsidR="00271C69" w:rsidRPr="00271C69">
              <w:t>of</w:t>
            </w:r>
            <w:proofErr w:type="spellEnd"/>
            <w:r w:rsidR="00271C69" w:rsidRPr="00271C69">
              <w:t xml:space="preserve"> </w:t>
            </w:r>
            <w:proofErr w:type="spellStart"/>
            <w:r w:rsidR="00271C69" w:rsidRPr="00271C69">
              <w:t>the</w:t>
            </w:r>
            <w:proofErr w:type="spellEnd"/>
            <w:r w:rsidR="00271C69" w:rsidRPr="00271C69">
              <w:t xml:space="preserve"> </w:t>
            </w:r>
            <w:proofErr w:type="spellStart"/>
            <w:r w:rsidR="00271C69" w:rsidRPr="00271C69">
              <w:t>scheduled</w:t>
            </w:r>
            <w:proofErr w:type="spellEnd"/>
            <w:r w:rsidR="00271C69" w:rsidRPr="00271C69">
              <w:t xml:space="preserve"> </w:t>
            </w:r>
            <w:proofErr w:type="spellStart"/>
            <w:r w:rsidR="00271C69" w:rsidRPr="00271C69">
              <w:t>classes</w:t>
            </w:r>
            <w:proofErr w:type="spellEnd"/>
            <w:r w:rsidR="00271C69" w:rsidRPr="00271C69">
              <w:t xml:space="preserve"> as </w:t>
            </w:r>
            <w:proofErr w:type="spellStart"/>
            <w:r w:rsidR="00271C69" w:rsidRPr="00271C69">
              <w:t>well</w:t>
            </w:r>
            <w:proofErr w:type="spellEnd"/>
            <w:r w:rsidR="00271C69" w:rsidRPr="00271C69">
              <w:t xml:space="preserve">. </w:t>
            </w:r>
            <w:r w:rsidR="00271C69">
              <w:t xml:space="preserve"> </w:t>
            </w:r>
            <w:r w:rsidRPr="00271C69">
              <w:t xml:space="preserve">Student </w:t>
            </w:r>
            <w:proofErr w:type="spellStart"/>
            <w:r w:rsidRPr="00271C69">
              <w:t>activity</w:t>
            </w:r>
            <w:proofErr w:type="spellEnd"/>
            <w:r w:rsidRPr="00271C69">
              <w:t xml:space="preserve"> </w:t>
            </w:r>
            <w:proofErr w:type="spellStart"/>
            <w:r w:rsidRPr="00271C69">
              <w:t>will</w:t>
            </w:r>
            <w:proofErr w:type="spellEnd"/>
            <w:r w:rsidRPr="00271C69">
              <w:t xml:space="preserve"> </w:t>
            </w:r>
            <w:proofErr w:type="spellStart"/>
            <w:r w:rsidRPr="00271C69">
              <w:t>be</w:t>
            </w:r>
            <w:proofErr w:type="spellEnd"/>
            <w:r w:rsidRPr="00271C69">
              <w:t xml:space="preserve"> </w:t>
            </w:r>
            <w:proofErr w:type="spellStart"/>
            <w:r w:rsidRPr="00271C69">
              <w:t>monitored</w:t>
            </w:r>
            <w:proofErr w:type="spellEnd"/>
            <w:r w:rsidRPr="00271C69">
              <w:t xml:space="preserve"> </w:t>
            </w:r>
            <w:proofErr w:type="spellStart"/>
            <w:r w:rsidRPr="00271C69">
              <w:t>through</w:t>
            </w:r>
            <w:proofErr w:type="spellEnd"/>
            <w:r w:rsidRPr="00271C69">
              <w:t xml:space="preserve"> </w:t>
            </w:r>
            <w:proofErr w:type="spellStart"/>
            <w:r w:rsidRPr="00271C69">
              <w:t>self-evaluation</w:t>
            </w:r>
            <w:proofErr w:type="spellEnd"/>
            <w:r w:rsidRPr="00271C69">
              <w:t xml:space="preserve"> </w:t>
            </w:r>
            <w:proofErr w:type="spellStart"/>
            <w:r w:rsidRPr="00271C69">
              <w:t>quizzes</w:t>
            </w:r>
            <w:proofErr w:type="spellEnd"/>
            <w:r w:rsidRPr="00271C69">
              <w:t xml:space="preserve"> </w:t>
            </w:r>
            <w:proofErr w:type="spellStart"/>
            <w:r w:rsidRPr="00271C69">
              <w:t>that</w:t>
            </w:r>
            <w:proofErr w:type="spellEnd"/>
            <w:r w:rsidRPr="00271C69">
              <w:t xml:space="preserve"> </w:t>
            </w:r>
            <w:proofErr w:type="spellStart"/>
            <w:r w:rsidRPr="00271C69">
              <w:t>will</w:t>
            </w:r>
            <w:proofErr w:type="spellEnd"/>
            <w:r w:rsidRPr="00271C69">
              <w:t xml:space="preserve"> </w:t>
            </w:r>
            <w:proofErr w:type="spellStart"/>
            <w:r w:rsidRPr="00271C69">
              <w:t>be</w:t>
            </w:r>
            <w:proofErr w:type="spellEnd"/>
            <w:r w:rsidRPr="00271C69">
              <w:t xml:space="preserve"> </w:t>
            </w:r>
            <w:proofErr w:type="spellStart"/>
            <w:r w:rsidRPr="00271C69">
              <w:t>available</w:t>
            </w:r>
            <w:proofErr w:type="spellEnd"/>
            <w:r w:rsidRPr="00271C69">
              <w:t xml:space="preserve"> to </w:t>
            </w:r>
            <w:proofErr w:type="spellStart"/>
            <w:r w:rsidRPr="00271C69">
              <w:t>students</w:t>
            </w:r>
            <w:proofErr w:type="spellEnd"/>
            <w:r w:rsidRPr="00834985">
              <w:rPr>
                <w:lang w:val="en-GB"/>
              </w:rPr>
              <w:t xml:space="preserve"> on the course websites within the Moodle platform. Students must take 3 self-evaluation tests and presentation of one problem in class, otherwise they will be denied a signature. The condition for taking the exam is a signature.</w:t>
            </w:r>
          </w:p>
        </w:tc>
      </w:tr>
      <w:tr w:rsidR="00834985" w:rsidRPr="00834985" w14:paraId="1D15DF07" w14:textId="77777777" w:rsidTr="0068759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B17DB25" w14:textId="77777777" w:rsidR="007868FB" w:rsidRPr="00834985" w:rsidRDefault="007868FB" w:rsidP="00E82EA3">
            <w:pPr>
              <w:tabs>
                <w:tab w:val="left" w:pos="282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 xml:space="preserve">Screening student work </w:t>
            </w:r>
            <w:r w:rsidRPr="00834985">
              <w:rPr>
                <w:rFonts w:ascii="Arial" w:hAnsi="Arial" w:cs="Arial"/>
                <w:i/>
                <w:color w:val="000000" w:themeColor="text1"/>
                <w:sz w:val="20"/>
                <w:szCs w:val="20"/>
                <w:lang w:val="en-GB"/>
              </w:rPr>
              <w:t>(name the proportion of ECTS credits for each</w:t>
            </w:r>
            <w:r w:rsidRPr="00834985">
              <w:rPr>
                <w:rStyle w:val="Referencakomentara"/>
                <w:color w:val="000000" w:themeColor="text1"/>
                <w:lang w:val="en-GB"/>
              </w:rPr>
              <w:t xml:space="preserve"> </w:t>
            </w:r>
            <w:r w:rsidRPr="00834985">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D3F0FDC" w14:textId="77777777" w:rsidR="007868FB" w:rsidRPr="00834985" w:rsidRDefault="007868FB" w:rsidP="00E82EA3">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47501050" w14:textId="77777777" w:rsidR="007868FB" w:rsidRPr="00834985" w:rsidRDefault="00894CC5" w:rsidP="00E82EA3">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658E990A" w14:textId="77777777" w:rsidR="007868FB" w:rsidRPr="00834985" w:rsidRDefault="007868FB" w:rsidP="00E82EA3">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2A91F584" w14:textId="77777777" w:rsidR="007868FB" w:rsidRPr="00834985" w:rsidRDefault="00BE31A6" w:rsidP="00E82EA3">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fldChar w:fldCharType="begin">
                <w:ffData>
                  <w:name w:val="Text1"/>
                  <w:enabled/>
                  <w:calcOnExit w:val="0"/>
                  <w:textInput/>
                </w:ffData>
              </w:fldChar>
            </w:r>
            <w:r w:rsidR="007868FB" w:rsidRPr="00834985">
              <w:rPr>
                <w:rFonts w:ascii="Arial" w:hAnsi="Arial" w:cs="Arial"/>
                <w:b w:val="0"/>
                <w:color w:val="000000" w:themeColor="text1"/>
                <w:sz w:val="20"/>
                <w:szCs w:val="20"/>
                <w:lang w:val="en-GB"/>
              </w:rPr>
              <w:instrText xml:space="preserve"> FORMTEXT </w:instrText>
            </w:r>
            <w:r w:rsidRPr="00834985">
              <w:rPr>
                <w:rFonts w:ascii="Arial" w:hAnsi="Arial" w:cs="Arial"/>
                <w:b w:val="0"/>
                <w:color w:val="000000" w:themeColor="text1"/>
                <w:sz w:val="20"/>
                <w:szCs w:val="20"/>
                <w:lang w:val="en-GB"/>
              </w:rPr>
            </w:r>
            <w:r w:rsidRPr="00834985">
              <w:rPr>
                <w:rFonts w:ascii="Arial" w:hAnsi="Arial" w:cs="Arial"/>
                <w:b w:val="0"/>
                <w:color w:val="000000" w:themeColor="text1"/>
                <w:sz w:val="20"/>
                <w:szCs w:val="20"/>
                <w:lang w:val="en-GB"/>
              </w:rPr>
              <w:fldChar w:fldCharType="separate"/>
            </w:r>
            <w:r w:rsidR="007868FB" w:rsidRPr="00834985">
              <w:rPr>
                <w:rFonts w:ascii="Arial" w:hAnsi="Arial" w:cs="Arial"/>
                <w:b w:val="0"/>
                <w:noProof/>
                <w:color w:val="000000" w:themeColor="text1"/>
                <w:sz w:val="20"/>
                <w:szCs w:val="20"/>
                <w:lang w:val="en-GB"/>
              </w:rPr>
              <w:t> </w:t>
            </w:r>
            <w:r w:rsidR="007868FB" w:rsidRPr="00834985">
              <w:rPr>
                <w:rFonts w:ascii="Arial" w:hAnsi="Arial" w:cs="Arial"/>
                <w:b w:val="0"/>
                <w:noProof/>
                <w:color w:val="000000" w:themeColor="text1"/>
                <w:sz w:val="20"/>
                <w:szCs w:val="20"/>
                <w:lang w:val="en-GB"/>
              </w:rPr>
              <w:t> </w:t>
            </w:r>
            <w:r w:rsidR="007868FB" w:rsidRPr="00834985">
              <w:rPr>
                <w:rFonts w:ascii="Arial" w:hAnsi="Arial" w:cs="Arial"/>
                <w:b w:val="0"/>
                <w:noProof/>
                <w:color w:val="000000" w:themeColor="text1"/>
                <w:sz w:val="20"/>
                <w:szCs w:val="20"/>
                <w:lang w:val="en-GB"/>
              </w:rPr>
              <w:t> </w:t>
            </w:r>
            <w:r w:rsidR="007868FB" w:rsidRPr="00834985">
              <w:rPr>
                <w:rFonts w:ascii="Arial" w:hAnsi="Arial" w:cs="Arial"/>
                <w:b w:val="0"/>
                <w:noProof/>
                <w:color w:val="000000" w:themeColor="text1"/>
                <w:sz w:val="20"/>
                <w:szCs w:val="20"/>
                <w:lang w:val="en-GB"/>
              </w:rPr>
              <w:t> </w:t>
            </w:r>
            <w:r w:rsidR="007868FB" w:rsidRPr="00834985">
              <w:rPr>
                <w:rFonts w:ascii="Arial" w:hAnsi="Arial" w:cs="Arial"/>
                <w:b w:val="0"/>
                <w:noProof/>
                <w:color w:val="000000" w:themeColor="text1"/>
                <w:sz w:val="20"/>
                <w:szCs w:val="20"/>
                <w:lang w:val="en-GB"/>
              </w:rPr>
              <w:t> </w:t>
            </w:r>
            <w:r w:rsidRPr="00834985">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C849D79" w14:textId="77777777" w:rsidR="007868FB" w:rsidRPr="00834985" w:rsidRDefault="007868FB" w:rsidP="00E82EA3">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69A009A" w14:textId="77777777" w:rsidR="007868FB" w:rsidRPr="00834985" w:rsidRDefault="00BE31A6" w:rsidP="00E82EA3">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fldChar w:fldCharType="begin">
                <w:ffData>
                  <w:name w:val="Text1"/>
                  <w:enabled/>
                  <w:calcOnExit w:val="0"/>
                  <w:textInput/>
                </w:ffData>
              </w:fldChar>
            </w:r>
            <w:r w:rsidR="007868FB" w:rsidRPr="00834985">
              <w:rPr>
                <w:rFonts w:ascii="Arial" w:hAnsi="Arial" w:cs="Arial"/>
                <w:b w:val="0"/>
                <w:color w:val="000000" w:themeColor="text1"/>
                <w:sz w:val="20"/>
                <w:szCs w:val="20"/>
                <w:lang w:val="en-GB"/>
              </w:rPr>
              <w:instrText xml:space="preserve"> FORMTEXT </w:instrText>
            </w:r>
            <w:r w:rsidRPr="00834985">
              <w:rPr>
                <w:rFonts w:ascii="Arial" w:hAnsi="Arial" w:cs="Arial"/>
                <w:b w:val="0"/>
                <w:color w:val="000000" w:themeColor="text1"/>
                <w:sz w:val="20"/>
                <w:szCs w:val="20"/>
                <w:lang w:val="en-GB"/>
              </w:rPr>
            </w:r>
            <w:r w:rsidRPr="00834985">
              <w:rPr>
                <w:rFonts w:ascii="Arial" w:hAnsi="Arial" w:cs="Arial"/>
                <w:b w:val="0"/>
                <w:color w:val="000000" w:themeColor="text1"/>
                <w:sz w:val="20"/>
                <w:szCs w:val="20"/>
                <w:lang w:val="en-GB"/>
              </w:rPr>
              <w:fldChar w:fldCharType="separate"/>
            </w:r>
            <w:r w:rsidR="007868FB" w:rsidRPr="00834985">
              <w:rPr>
                <w:rFonts w:ascii="Arial" w:hAnsi="Arial" w:cs="Arial"/>
                <w:b w:val="0"/>
                <w:noProof/>
                <w:color w:val="000000" w:themeColor="text1"/>
                <w:sz w:val="20"/>
                <w:szCs w:val="20"/>
                <w:lang w:val="en-GB"/>
              </w:rPr>
              <w:t> </w:t>
            </w:r>
            <w:r w:rsidR="007868FB" w:rsidRPr="00834985">
              <w:rPr>
                <w:rFonts w:ascii="Arial" w:hAnsi="Arial" w:cs="Arial"/>
                <w:b w:val="0"/>
                <w:noProof/>
                <w:color w:val="000000" w:themeColor="text1"/>
                <w:sz w:val="20"/>
                <w:szCs w:val="20"/>
                <w:lang w:val="en-GB"/>
              </w:rPr>
              <w:t> </w:t>
            </w:r>
            <w:r w:rsidR="007868FB" w:rsidRPr="00834985">
              <w:rPr>
                <w:rFonts w:ascii="Arial" w:hAnsi="Arial" w:cs="Arial"/>
                <w:b w:val="0"/>
                <w:noProof/>
                <w:color w:val="000000" w:themeColor="text1"/>
                <w:sz w:val="20"/>
                <w:szCs w:val="20"/>
                <w:lang w:val="en-GB"/>
              </w:rPr>
              <w:t> </w:t>
            </w:r>
            <w:r w:rsidR="007868FB" w:rsidRPr="00834985">
              <w:rPr>
                <w:rFonts w:ascii="Arial" w:hAnsi="Arial" w:cs="Arial"/>
                <w:b w:val="0"/>
                <w:noProof/>
                <w:color w:val="000000" w:themeColor="text1"/>
                <w:sz w:val="20"/>
                <w:szCs w:val="20"/>
                <w:lang w:val="en-GB"/>
              </w:rPr>
              <w:t> </w:t>
            </w:r>
            <w:r w:rsidR="007868FB" w:rsidRPr="00834985">
              <w:rPr>
                <w:rFonts w:ascii="Arial" w:hAnsi="Arial" w:cs="Arial"/>
                <w:b w:val="0"/>
                <w:noProof/>
                <w:color w:val="000000" w:themeColor="text1"/>
                <w:sz w:val="20"/>
                <w:szCs w:val="20"/>
                <w:lang w:val="en-GB"/>
              </w:rPr>
              <w:t> </w:t>
            </w:r>
            <w:r w:rsidRPr="00834985">
              <w:rPr>
                <w:rFonts w:ascii="Arial" w:hAnsi="Arial" w:cs="Arial"/>
                <w:b w:val="0"/>
                <w:color w:val="000000" w:themeColor="text1"/>
                <w:sz w:val="20"/>
                <w:szCs w:val="20"/>
                <w:lang w:val="en-GB"/>
              </w:rPr>
              <w:fldChar w:fldCharType="end"/>
            </w:r>
          </w:p>
        </w:tc>
      </w:tr>
      <w:tr w:rsidR="00834985" w:rsidRPr="00834985" w14:paraId="7BDB11A9" w14:textId="77777777" w:rsidTr="00687599">
        <w:trPr>
          <w:trHeight w:val="397"/>
        </w:trPr>
        <w:tc>
          <w:tcPr>
            <w:tcW w:w="1912" w:type="dxa"/>
            <w:vMerge/>
            <w:tcBorders>
              <w:left w:val="single" w:sz="12" w:space="0" w:color="auto"/>
            </w:tcBorders>
            <w:shd w:val="clear" w:color="auto" w:fill="CCFFFF"/>
            <w:tcMar>
              <w:left w:w="57" w:type="dxa"/>
              <w:right w:w="57" w:type="dxa"/>
            </w:tcMar>
            <w:vAlign w:val="center"/>
          </w:tcPr>
          <w:p w14:paraId="6B19C32B" w14:textId="77777777" w:rsidR="00762FB5" w:rsidRPr="00834985" w:rsidRDefault="00762FB5" w:rsidP="00762FB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661283B" w14:textId="77777777" w:rsidR="00762FB5" w:rsidRPr="00834985" w:rsidRDefault="00762FB5" w:rsidP="00762FB5">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68513094" w14:textId="77777777" w:rsidR="00762FB5" w:rsidRPr="00834985" w:rsidRDefault="00762FB5" w:rsidP="00762FB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0DC1931B" w14:textId="77777777" w:rsidR="00762FB5" w:rsidRPr="00834985" w:rsidRDefault="00762FB5" w:rsidP="00762FB5">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6353784" w14:textId="77777777" w:rsidR="00762FB5" w:rsidRPr="00834985" w:rsidRDefault="00762FB5" w:rsidP="00762FB5">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fldChar w:fldCharType="begin">
                <w:ffData>
                  <w:name w:val="Text1"/>
                  <w:enabled/>
                  <w:calcOnExit w:val="0"/>
                  <w:textInput/>
                </w:ffData>
              </w:fldChar>
            </w:r>
            <w:r w:rsidRPr="00834985">
              <w:rPr>
                <w:rFonts w:ascii="Arial" w:hAnsi="Arial" w:cs="Arial"/>
                <w:b w:val="0"/>
                <w:color w:val="000000" w:themeColor="text1"/>
                <w:sz w:val="20"/>
                <w:szCs w:val="20"/>
                <w:lang w:val="en-GB"/>
              </w:rPr>
              <w:instrText xml:space="preserve"> FORMTEXT </w:instrText>
            </w:r>
            <w:r w:rsidRPr="00834985">
              <w:rPr>
                <w:rFonts w:ascii="Arial" w:hAnsi="Arial" w:cs="Arial"/>
                <w:b w:val="0"/>
                <w:color w:val="000000" w:themeColor="text1"/>
                <w:sz w:val="20"/>
                <w:szCs w:val="20"/>
                <w:lang w:val="en-GB"/>
              </w:rPr>
            </w:r>
            <w:r w:rsidRPr="00834985">
              <w:rPr>
                <w:rFonts w:ascii="Arial" w:hAnsi="Arial" w:cs="Arial"/>
                <w:b w:val="0"/>
                <w:color w:val="000000" w:themeColor="text1"/>
                <w:sz w:val="20"/>
                <w:szCs w:val="20"/>
                <w:lang w:val="en-GB"/>
              </w:rPr>
              <w:fldChar w:fldCharType="separate"/>
            </w:r>
            <w:r w:rsidRPr="00834985">
              <w:rPr>
                <w:rFonts w:ascii="Arial" w:hAnsi="Arial" w:cs="Arial"/>
                <w:b w:val="0"/>
                <w:noProof/>
                <w:color w:val="000000" w:themeColor="text1"/>
                <w:sz w:val="20"/>
                <w:szCs w:val="20"/>
                <w:lang w:val="en-GB"/>
              </w:rPr>
              <w:t> </w:t>
            </w:r>
            <w:r w:rsidRPr="00834985">
              <w:rPr>
                <w:rFonts w:ascii="Arial" w:hAnsi="Arial" w:cs="Arial"/>
                <w:b w:val="0"/>
                <w:noProof/>
                <w:color w:val="000000" w:themeColor="text1"/>
                <w:sz w:val="20"/>
                <w:szCs w:val="20"/>
                <w:lang w:val="en-GB"/>
              </w:rPr>
              <w:t> </w:t>
            </w:r>
            <w:r w:rsidRPr="00834985">
              <w:rPr>
                <w:rFonts w:ascii="Arial" w:hAnsi="Arial" w:cs="Arial"/>
                <w:b w:val="0"/>
                <w:noProof/>
                <w:color w:val="000000" w:themeColor="text1"/>
                <w:sz w:val="20"/>
                <w:szCs w:val="20"/>
                <w:lang w:val="en-GB"/>
              </w:rPr>
              <w:t> </w:t>
            </w:r>
            <w:r w:rsidRPr="00834985">
              <w:rPr>
                <w:rFonts w:ascii="Arial" w:hAnsi="Arial" w:cs="Arial"/>
                <w:b w:val="0"/>
                <w:noProof/>
                <w:color w:val="000000" w:themeColor="text1"/>
                <w:sz w:val="20"/>
                <w:szCs w:val="20"/>
                <w:lang w:val="en-GB"/>
              </w:rPr>
              <w:t> </w:t>
            </w:r>
            <w:r w:rsidRPr="00834985">
              <w:rPr>
                <w:rFonts w:ascii="Arial" w:hAnsi="Arial" w:cs="Arial"/>
                <w:b w:val="0"/>
                <w:noProof/>
                <w:color w:val="000000" w:themeColor="text1"/>
                <w:sz w:val="20"/>
                <w:szCs w:val="20"/>
                <w:lang w:val="en-GB"/>
              </w:rPr>
              <w:t> </w:t>
            </w:r>
            <w:r w:rsidRPr="00834985">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529FB272" w14:textId="11026819" w:rsidR="00762FB5" w:rsidRPr="00834985" w:rsidRDefault="00762FB5" w:rsidP="00762FB5">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
              </w:rPr>
              <w:t>Self-evaluation tasks</w:t>
            </w:r>
          </w:p>
        </w:tc>
        <w:tc>
          <w:tcPr>
            <w:tcW w:w="1185" w:type="dxa"/>
            <w:gridSpan w:val="2"/>
            <w:tcBorders>
              <w:right w:val="single" w:sz="12" w:space="0" w:color="auto"/>
            </w:tcBorders>
            <w:tcMar>
              <w:left w:w="57" w:type="dxa"/>
              <w:right w:w="57" w:type="dxa"/>
            </w:tcMar>
            <w:vAlign w:val="center"/>
          </w:tcPr>
          <w:p w14:paraId="538DA40B" w14:textId="19C1DC7D" w:rsidR="00762FB5" w:rsidRPr="00834985" w:rsidRDefault="00762FB5" w:rsidP="00762FB5">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t>0,5</w:t>
            </w:r>
          </w:p>
        </w:tc>
      </w:tr>
      <w:tr w:rsidR="00834985" w:rsidRPr="00834985" w14:paraId="33838607" w14:textId="77777777" w:rsidTr="00687599">
        <w:trPr>
          <w:trHeight w:val="397"/>
        </w:trPr>
        <w:tc>
          <w:tcPr>
            <w:tcW w:w="1912" w:type="dxa"/>
            <w:vMerge/>
            <w:tcBorders>
              <w:left w:val="single" w:sz="12" w:space="0" w:color="auto"/>
            </w:tcBorders>
            <w:shd w:val="clear" w:color="auto" w:fill="CCFFFF"/>
            <w:tcMar>
              <w:left w:w="57" w:type="dxa"/>
              <w:right w:w="57" w:type="dxa"/>
            </w:tcMar>
            <w:vAlign w:val="center"/>
          </w:tcPr>
          <w:p w14:paraId="1E416E2B" w14:textId="77777777" w:rsidR="00762FB5" w:rsidRPr="00834985" w:rsidRDefault="00762FB5" w:rsidP="00762FB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F2C1F24" w14:textId="77777777" w:rsidR="00762FB5" w:rsidRPr="00834985" w:rsidRDefault="00762FB5" w:rsidP="00762FB5">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t>Essay</w:t>
            </w:r>
          </w:p>
        </w:tc>
        <w:tc>
          <w:tcPr>
            <w:tcW w:w="850" w:type="dxa"/>
            <w:tcMar>
              <w:left w:w="57" w:type="dxa"/>
              <w:right w:w="57" w:type="dxa"/>
            </w:tcMar>
            <w:vAlign w:val="center"/>
          </w:tcPr>
          <w:p w14:paraId="6AB398C5" w14:textId="77777777" w:rsidR="00762FB5" w:rsidRPr="00834985" w:rsidRDefault="00762FB5" w:rsidP="00762FB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06F89E9A" w14:textId="77777777" w:rsidR="00762FB5" w:rsidRPr="00834985" w:rsidRDefault="00762FB5" w:rsidP="00762FB5">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0AE9360B" w14:textId="77777777" w:rsidR="00762FB5" w:rsidRPr="00834985" w:rsidRDefault="00762FB5" w:rsidP="00762FB5">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2FCAEB09" w14:textId="6BE60AD1" w:rsidR="00762FB5" w:rsidRPr="00834985" w:rsidRDefault="00CA1307" w:rsidP="00762FB5">
            <w:pPr>
              <w:pStyle w:val="FieldText"/>
              <w:rPr>
                <w:rFonts w:ascii="Arial" w:hAnsi="Arial" w:cs="Arial"/>
                <w:b w:val="0"/>
                <w:color w:val="000000" w:themeColor="text1"/>
                <w:sz w:val="20"/>
                <w:szCs w:val="20"/>
                <w:lang w:val="en-GB"/>
              </w:rPr>
            </w:pPr>
            <w:proofErr w:type="spellStart"/>
            <w:r w:rsidRPr="00834985">
              <w:rPr>
                <w:rFonts w:ascii="Arial" w:hAnsi="Arial" w:cs="Arial"/>
                <w:b w:val="0"/>
                <w:color w:val="000000" w:themeColor="text1"/>
                <w:sz w:val="20"/>
                <w:szCs w:val="20"/>
                <w:lang w:val="en-GB"/>
              </w:rPr>
              <w:t>E</w:t>
            </w:r>
            <w:r w:rsidR="00762FB5" w:rsidRPr="00834985">
              <w:rPr>
                <w:rFonts w:ascii="Arial" w:hAnsi="Arial" w:cs="Arial"/>
                <w:b w:val="0"/>
                <w:color w:val="000000" w:themeColor="text1"/>
                <w:sz w:val="20"/>
                <w:szCs w:val="20"/>
                <w:lang w:val="en-GB"/>
              </w:rPr>
              <w:t>xame</w:t>
            </w:r>
            <w:proofErr w:type="spellEnd"/>
            <w:r w:rsidR="00762FB5" w:rsidRPr="0083498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6A7841A" w14:textId="10173B41" w:rsidR="00762FB5" w:rsidRPr="00834985" w:rsidRDefault="00762FB5" w:rsidP="00762FB5">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t>3,5*</w:t>
            </w:r>
          </w:p>
        </w:tc>
      </w:tr>
      <w:tr w:rsidR="00834985" w:rsidRPr="00834985" w14:paraId="7FE3C339" w14:textId="77777777" w:rsidTr="00687599">
        <w:trPr>
          <w:trHeight w:val="397"/>
        </w:trPr>
        <w:tc>
          <w:tcPr>
            <w:tcW w:w="1912" w:type="dxa"/>
            <w:vMerge/>
            <w:tcBorders>
              <w:left w:val="single" w:sz="12" w:space="0" w:color="auto"/>
            </w:tcBorders>
            <w:shd w:val="clear" w:color="auto" w:fill="CCFFFF"/>
            <w:tcMar>
              <w:left w:w="57" w:type="dxa"/>
              <w:right w:w="57" w:type="dxa"/>
            </w:tcMar>
            <w:vAlign w:val="center"/>
          </w:tcPr>
          <w:p w14:paraId="57B9974E" w14:textId="77777777" w:rsidR="00762FB5" w:rsidRPr="00834985" w:rsidRDefault="00762FB5" w:rsidP="00762FB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05EE603C" w14:textId="337B12D1" w:rsidR="00762FB5" w:rsidRPr="00834985" w:rsidRDefault="00762FB5" w:rsidP="00834985">
            <w:pPr>
              <w:pStyle w:val="FieldText"/>
              <w:rPr>
                <w:rFonts w:ascii="Arial" w:hAnsi="Arial" w:cs="Arial"/>
                <w:b w:val="0"/>
                <w:color w:val="000000" w:themeColor="text1"/>
                <w:sz w:val="20"/>
                <w:szCs w:val="20"/>
                <w:lang w:val="en-GB"/>
              </w:rPr>
            </w:pPr>
          </w:p>
        </w:tc>
        <w:tc>
          <w:tcPr>
            <w:tcW w:w="850" w:type="dxa"/>
            <w:tcMar>
              <w:left w:w="57" w:type="dxa"/>
              <w:right w:w="57" w:type="dxa"/>
            </w:tcMar>
            <w:vAlign w:val="center"/>
          </w:tcPr>
          <w:p w14:paraId="24EE898F" w14:textId="3766CEB1" w:rsidR="00762FB5" w:rsidRPr="00834985" w:rsidRDefault="007B59E5" w:rsidP="00762FB5">
            <w:pPr>
              <w:pStyle w:val="FieldText"/>
              <w:rPr>
                <w:rFonts w:ascii="Arial" w:hAnsi="Arial" w:cs="Arial"/>
                <w:b w:val="0"/>
                <w:strike/>
                <w:color w:val="000000" w:themeColor="text1"/>
                <w:sz w:val="20"/>
                <w:szCs w:val="20"/>
                <w:lang w:val="en-GB"/>
              </w:rPr>
            </w:pPr>
            <w:r w:rsidRPr="00834985">
              <w:rPr>
                <w:rFonts w:ascii="Arial" w:hAnsi="Arial" w:cs="Arial"/>
                <w:b w:val="0"/>
                <w:color w:val="000000" w:themeColor="text1"/>
                <w:sz w:val="20"/>
                <w:szCs w:val="20"/>
                <w:lang w:val="en-GB"/>
              </w:rPr>
              <w:t>3</w:t>
            </w:r>
            <w:r w:rsidR="00762FB5" w:rsidRPr="00834985">
              <w:rPr>
                <w:rFonts w:ascii="Arial" w:hAnsi="Arial" w:cs="Arial"/>
                <w:b w:val="0"/>
                <w:color w:val="000000" w:themeColor="text1"/>
                <w:sz w:val="20"/>
                <w:szCs w:val="20"/>
                <w:lang w:val="en-GB"/>
              </w:rPr>
              <w:t>,5*</w:t>
            </w:r>
          </w:p>
        </w:tc>
        <w:tc>
          <w:tcPr>
            <w:tcW w:w="1276" w:type="dxa"/>
            <w:gridSpan w:val="3"/>
            <w:tcMar>
              <w:left w:w="57" w:type="dxa"/>
              <w:right w:w="57" w:type="dxa"/>
            </w:tcMar>
            <w:vAlign w:val="center"/>
          </w:tcPr>
          <w:p w14:paraId="6E1FE96B" w14:textId="77777777" w:rsidR="00762FB5" w:rsidRPr="00834985" w:rsidRDefault="00762FB5" w:rsidP="00762FB5">
            <w:pPr>
              <w:pStyle w:val="FieldText"/>
              <w:rPr>
                <w:rFonts w:ascii="Arial" w:hAnsi="Arial" w:cs="Arial"/>
                <w:b w:val="0"/>
                <w:color w:val="000000" w:themeColor="text1"/>
                <w:sz w:val="20"/>
                <w:szCs w:val="20"/>
                <w:lang w:val="en-GB"/>
              </w:rPr>
            </w:pPr>
            <w:r w:rsidRPr="00834985">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594AB018" w14:textId="77777777" w:rsidR="00762FB5" w:rsidRPr="00834985" w:rsidRDefault="00762FB5" w:rsidP="00762FB5">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21527D3C" w14:textId="77777777" w:rsidR="00762FB5" w:rsidRPr="00834985" w:rsidRDefault="00762FB5" w:rsidP="00762FB5">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r w:rsidRPr="00834985">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49B2B94" w14:textId="77777777" w:rsidR="00762FB5" w:rsidRPr="00834985" w:rsidRDefault="00762FB5" w:rsidP="00762FB5">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r>
      <w:tr w:rsidR="00834985" w:rsidRPr="00834985" w14:paraId="426FA7C1" w14:textId="77777777" w:rsidTr="0068759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FC568A7" w14:textId="77777777" w:rsidR="00762FB5" w:rsidRPr="00834985" w:rsidRDefault="00762FB5" w:rsidP="00762FB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34CADC1" w14:textId="77777777" w:rsidR="00762FB5" w:rsidRPr="00834985" w:rsidRDefault="00762FB5" w:rsidP="00762FB5">
            <w:pPr>
              <w:tabs>
                <w:tab w:val="left" w:pos="2820"/>
              </w:tabs>
              <w:spacing w:after="0"/>
              <w:rPr>
                <w:rFonts w:ascii="Arial" w:hAnsi="Arial" w:cs="Arial"/>
                <w:color w:val="000000" w:themeColor="text1"/>
                <w:sz w:val="20"/>
                <w:szCs w:val="20"/>
                <w:highlight w:val="yellow"/>
                <w:lang w:val="en-GB"/>
              </w:rPr>
            </w:pPr>
            <w:r w:rsidRPr="00834985">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FB28BD9" w14:textId="6609904B" w:rsidR="00762FB5" w:rsidRPr="00834985" w:rsidRDefault="00762FB5" w:rsidP="00762FB5">
            <w:pPr>
              <w:tabs>
                <w:tab w:val="left" w:pos="2820"/>
              </w:tabs>
              <w:spacing w:after="0"/>
              <w:rPr>
                <w:rFonts w:ascii="Arial" w:hAnsi="Arial" w:cs="Arial"/>
                <w:strike/>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FABC94B" w14:textId="77777777" w:rsidR="00762FB5" w:rsidRPr="00834985" w:rsidRDefault="00762FB5" w:rsidP="00762FB5">
            <w:pPr>
              <w:tabs>
                <w:tab w:val="left" w:pos="2820"/>
              </w:tabs>
              <w:spacing w:after="0"/>
              <w:rPr>
                <w:rFonts w:ascii="Arial" w:hAnsi="Arial" w:cs="Arial"/>
                <w:color w:val="000000" w:themeColor="text1"/>
                <w:sz w:val="20"/>
                <w:szCs w:val="20"/>
                <w:highlight w:val="yellow"/>
                <w:lang w:val="en-GB"/>
              </w:rPr>
            </w:pPr>
            <w:r w:rsidRPr="00834985">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C560456" w14:textId="77777777" w:rsidR="00762FB5" w:rsidRPr="00834985" w:rsidRDefault="00762FB5" w:rsidP="00762FB5">
            <w:pPr>
              <w:tabs>
                <w:tab w:val="left" w:pos="2820"/>
              </w:tabs>
              <w:spacing w:after="0"/>
              <w:rPr>
                <w:rFonts w:ascii="Arial" w:hAnsi="Arial" w:cs="Arial"/>
                <w:color w:val="000000" w:themeColor="text1"/>
                <w:sz w:val="20"/>
                <w:szCs w:val="20"/>
                <w:highlight w:val="yellow"/>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AF112A9" w14:textId="77777777" w:rsidR="00762FB5" w:rsidRPr="00834985" w:rsidRDefault="00762FB5" w:rsidP="00762FB5">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r w:rsidRPr="00834985">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D65B8CE" w14:textId="77777777" w:rsidR="00762FB5" w:rsidRPr="00834985" w:rsidRDefault="00762FB5" w:rsidP="00762FB5">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r>
      <w:tr w:rsidR="00834985" w:rsidRPr="00834985" w14:paraId="18BFCF78" w14:textId="77777777" w:rsidTr="0004068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08366C3" w14:textId="77777777" w:rsidR="001021E0" w:rsidRPr="00834985" w:rsidRDefault="001021E0" w:rsidP="001021E0">
            <w:pPr>
              <w:tabs>
                <w:tab w:val="left" w:pos="360"/>
                <w:tab w:val="left" w:pos="54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14:paraId="5B184126" w14:textId="77777777" w:rsidR="001021E0" w:rsidRPr="00834985" w:rsidRDefault="001021E0" w:rsidP="001021E0">
            <w:pPr>
              <w:pStyle w:val="HTMLunaprijedoblikovano"/>
              <w:spacing w:line="276" w:lineRule="auto"/>
              <w:jc w:val="both"/>
              <w:rPr>
                <w:rFonts w:ascii="Arial" w:hAnsi="Arial" w:cs="Arial"/>
                <w:i/>
                <w:iCs/>
                <w:color w:val="000000" w:themeColor="text1"/>
                <w:lang w:eastAsia="hr-HR"/>
              </w:rPr>
            </w:pPr>
            <w:r w:rsidRPr="00834985">
              <w:rPr>
                <w:rFonts w:ascii="Arial" w:hAnsi="Arial" w:cs="Arial"/>
                <w:color w:val="000000" w:themeColor="text1"/>
                <w:lang w:val="en-GB"/>
              </w:rPr>
              <w:t xml:space="preserve">During the semester, knowledge check will be conducted through two written tests. * </w:t>
            </w:r>
            <w:r w:rsidRPr="00834985">
              <w:rPr>
                <w:rFonts w:ascii="Arial" w:hAnsi="Arial" w:cs="Arial"/>
                <w:color w:val="000000" w:themeColor="text1"/>
                <w:lang w:val="en-AU" w:eastAsia="hr-HR"/>
              </w:rPr>
              <w:t xml:space="preserve">Only students who achieve 60% or more on the self-evaluation tests before mid-term test can take the written mid-term test. </w:t>
            </w:r>
            <w:r w:rsidRPr="00834985">
              <w:rPr>
                <w:rFonts w:ascii="Arial" w:hAnsi="Arial" w:cs="Arial"/>
                <w:color w:val="000000" w:themeColor="text1"/>
                <w:lang w:val="en-GB"/>
              </w:rPr>
              <w:t xml:space="preserve">Deployment of both tests replaces the final exam. </w:t>
            </w:r>
            <w:r w:rsidRPr="00834985">
              <w:rPr>
                <w:rFonts w:ascii="Arial" w:hAnsi="Arial" w:cs="Arial"/>
                <w:b/>
                <w:color w:val="000000" w:themeColor="text1"/>
                <w:lang w:val="en"/>
              </w:rPr>
              <w:t xml:space="preserve"> </w:t>
            </w:r>
            <w:r w:rsidRPr="00834985">
              <w:rPr>
                <w:rFonts w:ascii="Arial" w:hAnsi="Arial" w:cs="Arial"/>
                <w:color w:val="000000" w:themeColor="text1"/>
                <w:lang w:val="en"/>
              </w:rPr>
              <w:t>Students at the end of the semester access to the written exam.</w:t>
            </w:r>
          </w:p>
          <w:p w14:paraId="4C883A1A" w14:textId="77777777" w:rsidR="001021E0" w:rsidRPr="00834985" w:rsidRDefault="001021E0" w:rsidP="001021E0">
            <w:pPr>
              <w:tabs>
                <w:tab w:val="left" w:pos="2820"/>
              </w:tabs>
              <w:spacing w:after="0" w:line="240" w:lineRule="auto"/>
              <w:jc w:val="both"/>
              <w:rPr>
                <w:rFonts w:ascii="Arial" w:hAnsi="Arial" w:cs="Arial"/>
                <w:color w:val="000000" w:themeColor="text1"/>
                <w:sz w:val="20"/>
                <w:szCs w:val="20"/>
                <w:lang w:val="en-GB"/>
              </w:rPr>
            </w:pPr>
            <w:r w:rsidRPr="00834985">
              <w:rPr>
                <w:rFonts w:ascii="Arial" w:hAnsi="Arial" w:cs="Arial"/>
                <w:color w:val="000000" w:themeColor="text1"/>
                <w:sz w:val="20"/>
                <w:szCs w:val="20"/>
                <w:lang w:val="en-GB"/>
              </w:rPr>
              <w:t xml:space="preserve"> A test and exam is considered to be passed if the student achieves more than 60% of the correct answers.</w:t>
            </w:r>
          </w:p>
          <w:p w14:paraId="2129D57C" w14:textId="77777777" w:rsidR="001021E0" w:rsidRPr="00834985" w:rsidRDefault="001021E0" w:rsidP="001021E0">
            <w:pPr>
              <w:tabs>
                <w:tab w:val="left" w:pos="2820"/>
              </w:tabs>
              <w:spacing w:after="0" w:line="240" w:lineRule="auto"/>
              <w:jc w:val="both"/>
              <w:rPr>
                <w:rFonts w:ascii="Arial" w:hAnsi="Arial" w:cs="Arial"/>
                <w:color w:val="000000" w:themeColor="text1"/>
                <w:sz w:val="20"/>
                <w:szCs w:val="20"/>
                <w:lang w:val="en-GB"/>
              </w:rPr>
            </w:pPr>
          </w:p>
          <w:p w14:paraId="5CEFA7F3" w14:textId="77777777" w:rsidR="001021E0" w:rsidRPr="00834985" w:rsidRDefault="001021E0" w:rsidP="001021E0">
            <w:pPr>
              <w:tabs>
                <w:tab w:val="left" w:pos="2820"/>
              </w:tabs>
              <w:spacing w:after="0" w:line="240" w:lineRule="auto"/>
              <w:jc w:val="both"/>
              <w:rPr>
                <w:rFonts w:ascii="Arial" w:hAnsi="Arial" w:cs="Arial"/>
                <w:color w:val="000000" w:themeColor="text1"/>
                <w:sz w:val="20"/>
                <w:szCs w:val="20"/>
                <w:lang w:val="en-GB"/>
              </w:rPr>
            </w:pPr>
            <w:r w:rsidRPr="00834985">
              <w:rPr>
                <w:rFonts w:ascii="Arial" w:hAnsi="Arial" w:cs="Arial"/>
                <w:color w:val="000000" w:themeColor="text1"/>
                <w:sz w:val="20"/>
                <w:szCs w:val="20"/>
                <w:lang w:val="en-GB"/>
              </w:rPr>
              <w:t>Points of appreciation for written knowledge exam:</w:t>
            </w:r>
          </w:p>
          <w:p w14:paraId="710AEE11" w14:textId="77777777" w:rsidR="001021E0" w:rsidRPr="00834985" w:rsidRDefault="001021E0" w:rsidP="001021E0">
            <w:pPr>
              <w:tabs>
                <w:tab w:val="left" w:pos="2820"/>
              </w:tabs>
              <w:spacing w:after="0" w:line="240" w:lineRule="auto"/>
              <w:jc w:val="both"/>
              <w:rPr>
                <w:rFonts w:ascii="Arial" w:hAnsi="Arial" w:cs="Arial"/>
                <w:color w:val="000000" w:themeColor="text1"/>
                <w:sz w:val="20"/>
                <w:szCs w:val="20"/>
                <w:lang w:val="en-GB"/>
              </w:rPr>
            </w:pPr>
            <w:r w:rsidRPr="00834985">
              <w:rPr>
                <w:rFonts w:ascii="Arial" w:hAnsi="Arial" w:cs="Arial"/>
                <w:color w:val="000000" w:themeColor="text1"/>
                <w:sz w:val="20"/>
                <w:szCs w:val="20"/>
                <w:lang w:val="en-GB"/>
              </w:rPr>
              <w:t>0 - 59,99 inadequate (1)</w:t>
            </w:r>
          </w:p>
          <w:p w14:paraId="4B5BE561" w14:textId="77777777" w:rsidR="001021E0" w:rsidRPr="00834985" w:rsidRDefault="001021E0" w:rsidP="001021E0">
            <w:pPr>
              <w:tabs>
                <w:tab w:val="left" w:pos="2820"/>
              </w:tabs>
              <w:spacing w:after="0" w:line="240" w:lineRule="auto"/>
              <w:jc w:val="both"/>
              <w:rPr>
                <w:rFonts w:ascii="Arial" w:hAnsi="Arial" w:cs="Arial"/>
                <w:color w:val="000000" w:themeColor="text1"/>
                <w:sz w:val="20"/>
                <w:szCs w:val="20"/>
                <w:lang w:val="en-GB"/>
              </w:rPr>
            </w:pPr>
            <w:r w:rsidRPr="00834985">
              <w:rPr>
                <w:rFonts w:ascii="Arial" w:hAnsi="Arial" w:cs="Arial"/>
                <w:color w:val="000000" w:themeColor="text1"/>
                <w:sz w:val="20"/>
                <w:szCs w:val="20"/>
                <w:lang w:val="en-GB"/>
              </w:rPr>
              <w:t>60 - 69,99 sufficient (2)</w:t>
            </w:r>
          </w:p>
          <w:p w14:paraId="1F7BA6F6" w14:textId="77777777" w:rsidR="001021E0" w:rsidRPr="00834985" w:rsidRDefault="001021E0" w:rsidP="001021E0">
            <w:pPr>
              <w:tabs>
                <w:tab w:val="left" w:pos="2820"/>
              </w:tabs>
              <w:spacing w:after="0" w:line="240" w:lineRule="auto"/>
              <w:jc w:val="both"/>
              <w:rPr>
                <w:rFonts w:ascii="Arial" w:hAnsi="Arial" w:cs="Arial"/>
                <w:color w:val="000000" w:themeColor="text1"/>
                <w:sz w:val="20"/>
                <w:szCs w:val="20"/>
                <w:lang w:val="en-GB"/>
              </w:rPr>
            </w:pPr>
            <w:r w:rsidRPr="00834985">
              <w:rPr>
                <w:rFonts w:ascii="Arial" w:hAnsi="Arial" w:cs="Arial"/>
                <w:color w:val="000000" w:themeColor="text1"/>
                <w:sz w:val="20"/>
                <w:szCs w:val="20"/>
                <w:lang w:val="en-GB"/>
              </w:rPr>
              <w:t>70 - 79,99 good (3)</w:t>
            </w:r>
          </w:p>
          <w:p w14:paraId="65C0F458" w14:textId="77777777" w:rsidR="001021E0" w:rsidRPr="00834985" w:rsidRDefault="001021E0" w:rsidP="001021E0">
            <w:pPr>
              <w:tabs>
                <w:tab w:val="left" w:pos="2820"/>
              </w:tabs>
              <w:spacing w:after="0" w:line="240" w:lineRule="auto"/>
              <w:jc w:val="both"/>
              <w:rPr>
                <w:rFonts w:ascii="Arial" w:hAnsi="Arial" w:cs="Arial"/>
                <w:color w:val="000000" w:themeColor="text1"/>
                <w:sz w:val="20"/>
                <w:szCs w:val="20"/>
                <w:lang w:val="en-GB"/>
              </w:rPr>
            </w:pPr>
            <w:r w:rsidRPr="00834985">
              <w:rPr>
                <w:rFonts w:ascii="Arial" w:hAnsi="Arial" w:cs="Arial"/>
                <w:color w:val="000000" w:themeColor="text1"/>
                <w:sz w:val="20"/>
                <w:szCs w:val="20"/>
                <w:lang w:val="en-GB"/>
              </w:rPr>
              <w:t>80 - 80,99 very good (4)</w:t>
            </w:r>
          </w:p>
          <w:p w14:paraId="366AD106" w14:textId="77777777" w:rsidR="001021E0" w:rsidRPr="00834985" w:rsidRDefault="001021E0" w:rsidP="001021E0">
            <w:pPr>
              <w:tabs>
                <w:tab w:val="left" w:pos="2820"/>
              </w:tabs>
              <w:spacing w:after="0" w:line="240" w:lineRule="auto"/>
              <w:jc w:val="both"/>
              <w:rPr>
                <w:rFonts w:ascii="Arial" w:hAnsi="Arial" w:cs="Arial"/>
                <w:color w:val="000000" w:themeColor="text1"/>
                <w:sz w:val="20"/>
                <w:szCs w:val="20"/>
                <w:lang w:val="en-GB"/>
              </w:rPr>
            </w:pPr>
            <w:r w:rsidRPr="00834985">
              <w:rPr>
                <w:rFonts w:ascii="Arial" w:hAnsi="Arial" w:cs="Arial"/>
                <w:color w:val="000000" w:themeColor="text1"/>
                <w:sz w:val="20"/>
                <w:szCs w:val="20"/>
                <w:lang w:val="en-GB"/>
              </w:rPr>
              <w:t>90 -100 excellent (5)</w:t>
            </w:r>
          </w:p>
          <w:p w14:paraId="3AE1B317" w14:textId="77777777" w:rsidR="001021E0" w:rsidRPr="00834985" w:rsidRDefault="001021E0" w:rsidP="001021E0">
            <w:pPr>
              <w:tabs>
                <w:tab w:val="left" w:pos="2820"/>
              </w:tabs>
              <w:spacing w:after="0" w:line="240" w:lineRule="auto"/>
              <w:jc w:val="both"/>
              <w:rPr>
                <w:rFonts w:ascii="Arial" w:hAnsi="Arial" w:cs="Arial"/>
                <w:color w:val="000000" w:themeColor="text1"/>
                <w:sz w:val="20"/>
                <w:szCs w:val="20"/>
                <w:lang w:val="en-GB"/>
              </w:rPr>
            </w:pPr>
          </w:p>
          <w:p w14:paraId="505CF214" w14:textId="7FA04002" w:rsidR="001021E0" w:rsidRPr="00834985" w:rsidRDefault="001021E0" w:rsidP="001021E0">
            <w:pPr>
              <w:pStyle w:val="HTMLunaprijedoblikovano"/>
              <w:jc w:val="both"/>
              <w:rPr>
                <w:rFonts w:ascii="Arial" w:hAnsi="Arial" w:cs="Arial"/>
                <w:color w:val="000000" w:themeColor="text1"/>
                <w:lang w:val="en-GB"/>
              </w:rPr>
            </w:pPr>
            <w:r w:rsidRPr="00834985">
              <w:rPr>
                <w:rFonts w:ascii="Arial" w:hAnsi="Arial" w:cs="Arial"/>
                <w:color w:val="000000" w:themeColor="text1"/>
                <w:lang w:val="en-GB"/>
              </w:rPr>
              <w:t xml:space="preserve">During the course, students can get an additional maximum of 10 points that are summed up in written tests by participating in the teaching process. </w:t>
            </w:r>
            <w:r w:rsidRPr="00834985">
              <w:rPr>
                <w:rFonts w:ascii="Arial" w:hAnsi="Arial" w:cs="Arial"/>
                <w:color w:val="000000" w:themeColor="text1"/>
                <w:lang w:val="en-US"/>
              </w:rPr>
              <w:t>This rule applies only to students who have a positive score on in written tests (60% and above).</w:t>
            </w:r>
          </w:p>
        </w:tc>
      </w:tr>
      <w:tr w:rsidR="00834985" w:rsidRPr="00834985" w14:paraId="3B6E9F91" w14:textId="77777777" w:rsidTr="0068759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186FF25" w14:textId="77777777" w:rsidR="001021E0" w:rsidRPr="00834985" w:rsidRDefault="001021E0" w:rsidP="001021E0">
            <w:pPr>
              <w:tabs>
                <w:tab w:val="left" w:pos="54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2F6EC09" w14:textId="77777777" w:rsidR="001021E0" w:rsidRPr="00834985" w:rsidRDefault="001021E0" w:rsidP="001021E0">
            <w:pPr>
              <w:tabs>
                <w:tab w:val="left" w:pos="2820"/>
              </w:tabs>
              <w:spacing w:after="0"/>
              <w:jc w:val="center"/>
              <w:rPr>
                <w:rFonts w:ascii="Arial" w:hAnsi="Arial" w:cs="Arial"/>
                <w:b/>
                <w:color w:val="000000" w:themeColor="text1"/>
                <w:sz w:val="20"/>
                <w:szCs w:val="20"/>
                <w:lang w:val="en-GB"/>
              </w:rPr>
            </w:pPr>
            <w:r w:rsidRPr="00834985">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C9D495" w14:textId="77777777" w:rsidR="001021E0" w:rsidRPr="00834985" w:rsidRDefault="001021E0" w:rsidP="001021E0">
            <w:pPr>
              <w:tabs>
                <w:tab w:val="left" w:pos="2820"/>
              </w:tabs>
              <w:spacing w:after="0"/>
              <w:jc w:val="center"/>
              <w:rPr>
                <w:rFonts w:ascii="Arial" w:hAnsi="Arial" w:cs="Arial"/>
                <w:b/>
                <w:color w:val="000000" w:themeColor="text1"/>
                <w:sz w:val="20"/>
                <w:szCs w:val="20"/>
                <w:lang w:val="en-GB"/>
              </w:rPr>
            </w:pPr>
            <w:r w:rsidRPr="00834985">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AED44A1" w14:textId="77777777" w:rsidR="001021E0" w:rsidRPr="00834985" w:rsidRDefault="001021E0" w:rsidP="001021E0">
            <w:pPr>
              <w:tabs>
                <w:tab w:val="left" w:pos="2820"/>
              </w:tabs>
              <w:spacing w:after="0"/>
              <w:jc w:val="center"/>
              <w:rPr>
                <w:rFonts w:ascii="Arial" w:hAnsi="Arial" w:cs="Arial"/>
                <w:b/>
                <w:color w:val="000000" w:themeColor="text1"/>
                <w:sz w:val="20"/>
                <w:szCs w:val="20"/>
                <w:lang w:val="en-GB"/>
              </w:rPr>
            </w:pPr>
            <w:r w:rsidRPr="00834985">
              <w:rPr>
                <w:rFonts w:ascii="Arial" w:hAnsi="Arial" w:cs="Arial"/>
                <w:b/>
                <w:color w:val="000000" w:themeColor="text1"/>
                <w:sz w:val="20"/>
                <w:szCs w:val="20"/>
                <w:lang w:val="en-GB"/>
              </w:rPr>
              <w:t>Availability via other media</w:t>
            </w:r>
          </w:p>
        </w:tc>
      </w:tr>
      <w:tr w:rsidR="00834985" w:rsidRPr="00834985" w14:paraId="453F8C34" w14:textId="77777777" w:rsidTr="00687599">
        <w:trPr>
          <w:trHeight w:val="75"/>
        </w:trPr>
        <w:tc>
          <w:tcPr>
            <w:tcW w:w="1912" w:type="dxa"/>
            <w:vMerge/>
            <w:tcBorders>
              <w:left w:val="single" w:sz="12" w:space="0" w:color="auto"/>
            </w:tcBorders>
            <w:shd w:val="clear" w:color="auto" w:fill="CCFFFF"/>
            <w:tcMar>
              <w:left w:w="57" w:type="dxa"/>
              <w:right w:w="57" w:type="dxa"/>
            </w:tcMar>
            <w:vAlign w:val="center"/>
          </w:tcPr>
          <w:p w14:paraId="1DEC57AB" w14:textId="77777777" w:rsidR="001021E0" w:rsidRPr="00834985" w:rsidRDefault="001021E0" w:rsidP="001021E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EEBF45F" w14:textId="77777777" w:rsidR="001021E0" w:rsidRPr="00834985" w:rsidRDefault="001021E0" w:rsidP="001021E0">
            <w:pPr>
              <w:tabs>
                <w:tab w:val="left" w:pos="2820"/>
              </w:tabs>
              <w:spacing w:after="0"/>
              <w:rPr>
                <w:rFonts w:ascii="Arial" w:hAnsi="Arial" w:cs="Arial"/>
                <w:color w:val="000000" w:themeColor="text1"/>
                <w:sz w:val="20"/>
                <w:szCs w:val="20"/>
                <w:lang w:val="en-GB"/>
              </w:rPr>
            </w:pPr>
            <w:proofErr w:type="spellStart"/>
            <w:r w:rsidRPr="00834985">
              <w:rPr>
                <w:rFonts w:ascii="Arial" w:hAnsi="Arial" w:cs="Arial"/>
                <w:color w:val="000000" w:themeColor="text1"/>
              </w:rPr>
              <w:t>Authorized</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lectures</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and</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teaching</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materials</w:t>
            </w:r>
            <w:proofErr w:type="spellEnd"/>
            <w:r w:rsidRPr="00834985">
              <w:rPr>
                <w:rFonts w:ascii="Arial" w:hAnsi="Arial" w:cs="Arial"/>
                <w:color w:val="000000" w:themeColor="text1"/>
              </w:rPr>
              <w:t xml:space="preserve"> on </w:t>
            </w:r>
            <w:proofErr w:type="spellStart"/>
            <w:r w:rsidRPr="00834985">
              <w:rPr>
                <w:rFonts w:ascii="Arial" w:hAnsi="Arial" w:cs="Arial"/>
                <w:color w:val="000000" w:themeColor="text1"/>
              </w:rPr>
              <w:t>Moodle's</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course</w:t>
            </w:r>
            <w:proofErr w:type="spellEnd"/>
            <w:r w:rsidRPr="00834985">
              <w:rPr>
                <w:rFonts w:ascii="Arial" w:hAnsi="Arial" w:cs="Arial"/>
                <w:color w:val="000000" w:themeColor="text1"/>
              </w:rPr>
              <w:t xml:space="preserve"> </w:t>
            </w:r>
            <w:proofErr w:type="spellStart"/>
            <w:r w:rsidRPr="00834985">
              <w:rPr>
                <w:rFonts w:ascii="Arial" w:hAnsi="Arial" w:cs="Arial"/>
                <w:color w:val="000000" w:themeColor="text1"/>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0D0A8B4D"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688EB195" w14:textId="2A33DC66"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t>Moodle</w:t>
            </w:r>
          </w:p>
        </w:tc>
      </w:tr>
      <w:tr w:rsidR="00834985" w:rsidRPr="00834985" w14:paraId="2FDF0915" w14:textId="77777777" w:rsidTr="00687599">
        <w:trPr>
          <w:trHeight w:val="75"/>
        </w:trPr>
        <w:tc>
          <w:tcPr>
            <w:tcW w:w="1912" w:type="dxa"/>
            <w:vMerge/>
            <w:tcBorders>
              <w:left w:val="single" w:sz="12" w:space="0" w:color="auto"/>
            </w:tcBorders>
            <w:shd w:val="clear" w:color="auto" w:fill="CCFFFF"/>
            <w:tcMar>
              <w:left w:w="57" w:type="dxa"/>
              <w:right w:w="57" w:type="dxa"/>
            </w:tcMar>
            <w:vAlign w:val="center"/>
          </w:tcPr>
          <w:p w14:paraId="31F27006" w14:textId="77777777" w:rsidR="001021E0" w:rsidRPr="00834985" w:rsidRDefault="001021E0" w:rsidP="001021E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CC05472" w14:textId="387D8972" w:rsidR="001021E0" w:rsidRPr="00834985" w:rsidRDefault="001021E0" w:rsidP="001021E0">
            <w:pPr>
              <w:rPr>
                <w:rFonts w:ascii="Arial" w:hAnsi="Arial" w:cs="Arial"/>
                <w:color w:val="000000" w:themeColor="text1"/>
                <w:sz w:val="20"/>
                <w:szCs w:val="20"/>
                <w:lang w:val="en-GB"/>
              </w:rPr>
            </w:pPr>
            <w:proofErr w:type="spellStart"/>
            <w:r w:rsidRPr="00834985">
              <w:rPr>
                <w:rFonts w:ascii="Arial" w:hAnsi="Arial" w:cs="Arial"/>
                <w:color w:val="000000" w:themeColor="text1"/>
                <w:sz w:val="20"/>
                <w:szCs w:val="20"/>
                <w:lang w:val="en-GB"/>
              </w:rPr>
              <w:t>Bodie</w:t>
            </w:r>
            <w:proofErr w:type="spellEnd"/>
            <w:r w:rsidRPr="00834985">
              <w:rPr>
                <w:rFonts w:ascii="Arial" w:hAnsi="Arial" w:cs="Arial"/>
                <w:color w:val="000000" w:themeColor="text1"/>
                <w:sz w:val="20"/>
                <w:szCs w:val="20"/>
                <w:lang w:val="en-GB"/>
              </w:rPr>
              <w:t xml:space="preserve">, Z., Kane, A., Marcus, A. J. (2006.): </w:t>
            </w:r>
            <w:proofErr w:type="spellStart"/>
            <w:r w:rsidRPr="00834985">
              <w:rPr>
                <w:rFonts w:ascii="Arial" w:hAnsi="Arial" w:cs="Arial"/>
                <w:color w:val="000000" w:themeColor="text1"/>
                <w:sz w:val="20"/>
                <w:szCs w:val="20"/>
                <w:lang w:val="en-GB"/>
              </w:rPr>
              <w:t>Počela</w:t>
            </w:r>
            <w:proofErr w:type="spellEnd"/>
            <w:r w:rsidRPr="00834985">
              <w:rPr>
                <w:rFonts w:ascii="Arial" w:hAnsi="Arial" w:cs="Arial"/>
                <w:color w:val="000000" w:themeColor="text1"/>
                <w:sz w:val="20"/>
                <w:szCs w:val="20"/>
                <w:lang w:val="en-GB"/>
              </w:rPr>
              <w:t xml:space="preserve"> </w:t>
            </w:r>
            <w:proofErr w:type="spellStart"/>
            <w:r w:rsidRPr="00834985">
              <w:rPr>
                <w:rFonts w:ascii="Arial" w:hAnsi="Arial" w:cs="Arial"/>
                <w:color w:val="000000" w:themeColor="text1"/>
                <w:sz w:val="20"/>
                <w:szCs w:val="20"/>
                <w:lang w:val="en-GB"/>
              </w:rPr>
              <w:lastRenderedPageBreak/>
              <w:t>ulaganja</w:t>
            </w:r>
            <w:proofErr w:type="spellEnd"/>
            <w:r w:rsidRPr="00834985">
              <w:rPr>
                <w:rFonts w:ascii="Arial" w:hAnsi="Arial" w:cs="Arial"/>
                <w:color w:val="000000" w:themeColor="text1"/>
                <w:sz w:val="20"/>
                <w:szCs w:val="20"/>
                <w:lang w:val="en-GB"/>
              </w:rPr>
              <w:t>, MATE i ZŠEM, Zagreb (</w:t>
            </w:r>
            <w:proofErr w:type="spellStart"/>
            <w:r w:rsidRPr="00834985">
              <w:rPr>
                <w:rFonts w:ascii="Arial" w:hAnsi="Arial" w:cs="Arial"/>
                <w:color w:val="000000" w:themeColor="text1"/>
                <w:sz w:val="20"/>
                <w:szCs w:val="20"/>
                <w:lang w:val="en-GB"/>
              </w:rPr>
              <w:t>odabrana</w:t>
            </w:r>
            <w:proofErr w:type="spellEnd"/>
            <w:r w:rsidRPr="00834985">
              <w:rPr>
                <w:rFonts w:ascii="Arial" w:hAnsi="Arial" w:cs="Arial"/>
                <w:color w:val="000000" w:themeColor="text1"/>
                <w:sz w:val="20"/>
                <w:szCs w:val="20"/>
                <w:lang w:val="en-GB"/>
              </w:rPr>
              <w:t xml:space="preserve"> </w:t>
            </w:r>
            <w:proofErr w:type="spellStart"/>
            <w:r w:rsidRPr="00834985">
              <w:rPr>
                <w:rFonts w:ascii="Arial" w:hAnsi="Arial" w:cs="Arial"/>
                <w:color w:val="000000" w:themeColor="text1"/>
                <w:sz w:val="20"/>
                <w:szCs w:val="20"/>
                <w:lang w:val="en-GB"/>
              </w:rPr>
              <w:t>poglavlja</w:t>
            </w:r>
            <w:proofErr w:type="spellEnd"/>
            <w:r w:rsidRPr="00834985">
              <w:rPr>
                <w:rFonts w:ascii="Arial" w:hAnsi="Arial" w:cs="Arial"/>
                <w:color w:val="000000" w:themeColor="text1"/>
                <w:sz w:val="20"/>
                <w:szCs w:val="20"/>
                <w:lang w:val="en-GB"/>
              </w:rPr>
              <w:t xml:space="preserve"> </w:t>
            </w:r>
            <w:proofErr w:type="spellStart"/>
            <w:r w:rsidRPr="00834985">
              <w:rPr>
                <w:rFonts w:ascii="Arial" w:hAnsi="Arial" w:cs="Arial"/>
                <w:color w:val="000000" w:themeColor="text1"/>
                <w:sz w:val="20"/>
                <w:szCs w:val="20"/>
                <w:lang w:val="en-GB"/>
              </w:rPr>
              <w:t>obuhvaća</w:t>
            </w:r>
            <w:proofErr w:type="spellEnd"/>
            <w:r w:rsidRPr="00834985">
              <w:rPr>
                <w:rFonts w:ascii="Arial" w:hAnsi="Arial" w:cs="Arial"/>
                <w:color w:val="000000" w:themeColor="text1"/>
                <w:sz w:val="20"/>
                <w:szCs w:val="20"/>
                <w:lang w:val="en-GB"/>
              </w:rPr>
              <w:t xml:space="preserve"> </w:t>
            </w:r>
            <w:proofErr w:type="spellStart"/>
            <w:r w:rsidRPr="00834985">
              <w:rPr>
                <w:rFonts w:ascii="Arial" w:hAnsi="Arial" w:cs="Arial"/>
                <w:color w:val="000000" w:themeColor="text1"/>
                <w:sz w:val="20"/>
                <w:szCs w:val="20"/>
                <w:lang w:val="en-GB"/>
              </w:rPr>
              <w:t>cca</w:t>
            </w:r>
            <w:proofErr w:type="spellEnd"/>
            <w:r w:rsidRPr="00834985">
              <w:rPr>
                <w:rFonts w:ascii="Arial" w:hAnsi="Arial" w:cs="Arial"/>
                <w:color w:val="000000" w:themeColor="text1"/>
                <w:sz w:val="20"/>
                <w:szCs w:val="20"/>
                <w:lang w:val="en-GB"/>
              </w:rPr>
              <w:t xml:space="preserve"> 300 str.)</w:t>
            </w:r>
          </w:p>
        </w:tc>
        <w:tc>
          <w:tcPr>
            <w:tcW w:w="1244" w:type="dxa"/>
            <w:gridSpan w:val="2"/>
            <w:tcBorders>
              <w:left w:val="single" w:sz="8" w:space="0" w:color="auto"/>
              <w:right w:val="single" w:sz="8" w:space="0" w:color="auto"/>
            </w:tcBorders>
            <w:tcMar>
              <w:left w:w="57" w:type="dxa"/>
              <w:right w:w="57" w:type="dxa"/>
            </w:tcMar>
          </w:tcPr>
          <w:p w14:paraId="39747115" w14:textId="0BA59768"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lastRenderedPageBreak/>
              <w:t>13</w:t>
            </w:r>
          </w:p>
        </w:tc>
        <w:tc>
          <w:tcPr>
            <w:tcW w:w="1518" w:type="dxa"/>
            <w:gridSpan w:val="4"/>
            <w:tcBorders>
              <w:left w:val="single" w:sz="8" w:space="0" w:color="auto"/>
              <w:right w:val="single" w:sz="12" w:space="0" w:color="auto"/>
            </w:tcBorders>
            <w:tcMar>
              <w:left w:w="57" w:type="dxa"/>
              <w:right w:w="57" w:type="dxa"/>
            </w:tcMar>
          </w:tcPr>
          <w:p w14:paraId="4322FA09"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p>
        </w:tc>
      </w:tr>
      <w:tr w:rsidR="00834985" w:rsidRPr="00834985" w14:paraId="08C819F9" w14:textId="77777777" w:rsidTr="00687599">
        <w:trPr>
          <w:trHeight w:val="75"/>
        </w:trPr>
        <w:tc>
          <w:tcPr>
            <w:tcW w:w="1912" w:type="dxa"/>
            <w:vMerge/>
            <w:tcBorders>
              <w:left w:val="single" w:sz="12" w:space="0" w:color="auto"/>
            </w:tcBorders>
            <w:shd w:val="clear" w:color="auto" w:fill="CCFFFF"/>
            <w:tcMar>
              <w:left w:w="57" w:type="dxa"/>
              <w:right w:w="57" w:type="dxa"/>
            </w:tcMar>
            <w:vAlign w:val="center"/>
          </w:tcPr>
          <w:p w14:paraId="1A6C2DFE" w14:textId="77777777" w:rsidR="001021E0" w:rsidRPr="00834985" w:rsidRDefault="001021E0" w:rsidP="001021E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32D2810" w14:textId="77777777" w:rsidR="001021E0" w:rsidRPr="00834985" w:rsidRDefault="001021E0" w:rsidP="001021E0">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666CFE5"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142551E"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r>
      <w:tr w:rsidR="00834985" w:rsidRPr="00834985" w14:paraId="497DCE89" w14:textId="77777777" w:rsidTr="00687599">
        <w:trPr>
          <w:trHeight w:val="75"/>
        </w:trPr>
        <w:tc>
          <w:tcPr>
            <w:tcW w:w="1912" w:type="dxa"/>
            <w:vMerge/>
            <w:tcBorders>
              <w:left w:val="single" w:sz="12" w:space="0" w:color="auto"/>
            </w:tcBorders>
            <w:shd w:val="clear" w:color="auto" w:fill="CCFFFF"/>
            <w:tcMar>
              <w:left w:w="57" w:type="dxa"/>
              <w:right w:w="57" w:type="dxa"/>
            </w:tcMar>
            <w:vAlign w:val="center"/>
          </w:tcPr>
          <w:p w14:paraId="7F99102A" w14:textId="77777777" w:rsidR="001021E0" w:rsidRPr="00834985" w:rsidRDefault="001021E0" w:rsidP="001021E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E0E09A1" w14:textId="77777777" w:rsidR="001021E0" w:rsidRPr="00834985" w:rsidRDefault="001021E0" w:rsidP="001021E0">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B942E64"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EC4A86B"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r>
      <w:tr w:rsidR="00834985" w:rsidRPr="00834985" w14:paraId="35140C91" w14:textId="77777777" w:rsidTr="00687599">
        <w:trPr>
          <w:trHeight w:val="175"/>
        </w:trPr>
        <w:tc>
          <w:tcPr>
            <w:tcW w:w="1912" w:type="dxa"/>
            <w:vMerge/>
            <w:tcBorders>
              <w:left w:val="single" w:sz="12" w:space="0" w:color="auto"/>
            </w:tcBorders>
            <w:shd w:val="clear" w:color="auto" w:fill="CCFFFF"/>
            <w:tcMar>
              <w:left w:w="57" w:type="dxa"/>
              <w:right w:w="57" w:type="dxa"/>
            </w:tcMar>
            <w:vAlign w:val="center"/>
          </w:tcPr>
          <w:p w14:paraId="7A694A6A" w14:textId="77777777" w:rsidR="001021E0" w:rsidRPr="00834985" w:rsidRDefault="001021E0" w:rsidP="001021E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458ACE2" w14:textId="77777777" w:rsidR="001021E0" w:rsidRPr="00834985" w:rsidRDefault="001021E0" w:rsidP="001021E0">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ED34FD"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F16B469"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r>
      <w:tr w:rsidR="00834985" w:rsidRPr="00834985" w14:paraId="34C8441A" w14:textId="77777777" w:rsidTr="00687599">
        <w:trPr>
          <w:trHeight w:val="175"/>
        </w:trPr>
        <w:tc>
          <w:tcPr>
            <w:tcW w:w="1912" w:type="dxa"/>
            <w:vMerge/>
            <w:tcBorders>
              <w:left w:val="single" w:sz="12" w:space="0" w:color="auto"/>
            </w:tcBorders>
            <w:shd w:val="clear" w:color="auto" w:fill="CCFFFF"/>
            <w:tcMar>
              <w:left w:w="57" w:type="dxa"/>
              <w:right w:w="57" w:type="dxa"/>
            </w:tcMar>
            <w:vAlign w:val="center"/>
          </w:tcPr>
          <w:p w14:paraId="5D32EA25" w14:textId="77777777" w:rsidR="001021E0" w:rsidRPr="00834985" w:rsidRDefault="001021E0" w:rsidP="001021E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54D749F" w14:textId="77777777" w:rsidR="001021E0" w:rsidRPr="00834985" w:rsidRDefault="001021E0" w:rsidP="001021E0">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7FAFD0"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8886CF1"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r>
      <w:tr w:rsidR="00834985" w:rsidRPr="00834985" w14:paraId="26EFB905" w14:textId="77777777" w:rsidTr="00687599">
        <w:trPr>
          <w:trHeight w:val="175"/>
        </w:trPr>
        <w:tc>
          <w:tcPr>
            <w:tcW w:w="1912" w:type="dxa"/>
            <w:vMerge/>
            <w:tcBorders>
              <w:left w:val="single" w:sz="12" w:space="0" w:color="auto"/>
            </w:tcBorders>
            <w:shd w:val="clear" w:color="auto" w:fill="CCFFFF"/>
            <w:tcMar>
              <w:left w:w="57" w:type="dxa"/>
              <w:right w:w="57" w:type="dxa"/>
            </w:tcMar>
            <w:vAlign w:val="center"/>
          </w:tcPr>
          <w:p w14:paraId="01E9582A" w14:textId="77777777" w:rsidR="001021E0" w:rsidRPr="00834985" w:rsidRDefault="001021E0" w:rsidP="001021E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FE7F801" w14:textId="77777777" w:rsidR="001021E0" w:rsidRPr="00834985" w:rsidRDefault="001021E0" w:rsidP="001021E0">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12239C6"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90F31A2"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r>
      <w:tr w:rsidR="00834985" w:rsidRPr="00834985" w14:paraId="4A8542A4" w14:textId="77777777" w:rsidTr="0068759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599ABE3" w14:textId="77777777" w:rsidR="001021E0" w:rsidRPr="00834985" w:rsidRDefault="001021E0" w:rsidP="001021E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36410B7" w14:textId="77777777" w:rsidR="001021E0" w:rsidRPr="00834985" w:rsidRDefault="001021E0" w:rsidP="001021E0">
            <w:pPr>
              <w:tabs>
                <w:tab w:val="left" w:pos="2820"/>
              </w:tabs>
              <w:spacing w:after="0"/>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0E1E983"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5C826CC" w14:textId="77777777" w:rsidR="001021E0" w:rsidRPr="00834985" w:rsidRDefault="001021E0" w:rsidP="001021E0">
            <w:pPr>
              <w:tabs>
                <w:tab w:val="left" w:pos="2820"/>
              </w:tabs>
              <w:spacing w:after="0"/>
              <w:jc w:val="center"/>
              <w:rPr>
                <w:rFonts w:ascii="Arial" w:hAnsi="Arial" w:cs="Arial"/>
                <w:color w:val="000000" w:themeColor="text1"/>
                <w:sz w:val="20"/>
                <w:szCs w:val="20"/>
                <w:lang w:val="en-GB"/>
              </w:rPr>
            </w:pPr>
            <w:r w:rsidRPr="00834985">
              <w:rPr>
                <w:rFonts w:ascii="Arial" w:hAnsi="Arial" w:cs="Arial"/>
                <w:color w:val="000000" w:themeColor="text1"/>
                <w:sz w:val="20"/>
                <w:szCs w:val="20"/>
                <w:lang w:val="en-GB"/>
              </w:rPr>
              <w:fldChar w:fldCharType="begin">
                <w:ffData>
                  <w:name w:val="Text1"/>
                  <w:enabled/>
                  <w:calcOnExit w:val="0"/>
                  <w:textInput/>
                </w:ffData>
              </w:fldChar>
            </w:r>
            <w:r w:rsidRPr="00834985">
              <w:rPr>
                <w:rFonts w:ascii="Arial" w:hAnsi="Arial" w:cs="Arial"/>
                <w:color w:val="000000" w:themeColor="text1"/>
                <w:sz w:val="20"/>
                <w:szCs w:val="20"/>
                <w:lang w:val="en-GB"/>
              </w:rPr>
              <w:instrText xml:space="preserve"> FORMTEXT </w:instrText>
            </w:r>
            <w:r w:rsidRPr="00834985">
              <w:rPr>
                <w:rFonts w:ascii="Arial" w:hAnsi="Arial" w:cs="Arial"/>
                <w:color w:val="000000" w:themeColor="text1"/>
                <w:sz w:val="20"/>
                <w:szCs w:val="20"/>
                <w:lang w:val="en-GB"/>
              </w:rPr>
            </w:r>
            <w:r w:rsidRPr="00834985">
              <w:rPr>
                <w:rFonts w:ascii="Arial" w:hAnsi="Arial" w:cs="Arial"/>
                <w:color w:val="000000" w:themeColor="text1"/>
                <w:sz w:val="20"/>
                <w:szCs w:val="20"/>
                <w:lang w:val="en-GB"/>
              </w:rPr>
              <w:fldChar w:fldCharType="separate"/>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noProof/>
                <w:color w:val="000000" w:themeColor="text1"/>
                <w:sz w:val="20"/>
                <w:szCs w:val="20"/>
                <w:lang w:val="en-GB"/>
              </w:rPr>
              <w:t> </w:t>
            </w:r>
            <w:r w:rsidRPr="00834985">
              <w:rPr>
                <w:rFonts w:ascii="Arial" w:hAnsi="Arial" w:cs="Arial"/>
                <w:color w:val="000000" w:themeColor="text1"/>
                <w:sz w:val="20"/>
                <w:szCs w:val="20"/>
                <w:lang w:val="en-GB"/>
              </w:rPr>
              <w:fldChar w:fldCharType="end"/>
            </w:r>
          </w:p>
        </w:tc>
      </w:tr>
      <w:tr w:rsidR="00834985" w:rsidRPr="00834985" w14:paraId="41278BF2" w14:textId="77777777" w:rsidTr="00687599">
        <w:tc>
          <w:tcPr>
            <w:tcW w:w="1912" w:type="dxa"/>
            <w:tcBorders>
              <w:top w:val="single" w:sz="12" w:space="0" w:color="auto"/>
              <w:left w:val="single" w:sz="12" w:space="0" w:color="auto"/>
            </w:tcBorders>
            <w:shd w:val="clear" w:color="auto" w:fill="CCFFFF"/>
            <w:tcMar>
              <w:left w:w="57" w:type="dxa"/>
              <w:right w:w="57" w:type="dxa"/>
            </w:tcMar>
            <w:vAlign w:val="center"/>
          </w:tcPr>
          <w:p w14:paraId="755A61F2" w14:textId="77777777" w:rsidR="001021E0" w:rsidRPr="00834985" w:rsidRDefault="001021E0" w:rsidP="001021E0">
            <w:pPr>
              <w:tabs>
                <w:tab w:val="left" w:pos="567"/>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7A2AB0C" w14:textId="77777777" w:rsidR="001021E0" w:rsidRPr="00834985" w:rsidRDefault="001021E0" w:rsidP="001021E0">
            <w:pPr>
              <w:spacing w:after="0" w:line="240" w:lineRule="auto"/>
              <w:jc w:val="both"/>
              <w:rPr>
                <w:rFonts w:ascii="Arial" w:eastAsia="Calibri" w:hAnsi="Arial" w:cs="Arial"/>
                <w:color w:val="000000" w:themeColor="text1"/>
                <w:sz w:val="20"/>
                <w:szCs w:val="20"/>
              </w:rPr>
            </w:pPr>
            <w:proofErr w:type="spellStart"/>
            <w:r w:rsidRPr="00834985">
              <w:rPr>
                <w:rFonts w:ascii="Arial" w:eastAsia="Calibri" w:hAnsi="Arial" w:cs="Arial"/>
                <w:color w:val="000000" w:themeColor="text1"/>
                <w:sz w:val="20"/>
                <w:szCs w:val="20"/>
              </w:rPr>
              <w:t>Cerniglia</w:t>
            </w:r>
            <w:proofErr w:type="spellEnd"/>
            <w:r w:rsidRPr="00834985">
              <w:rPr>
                <w:rFonts w:ascii="Arial" w:eastAsia="Calibri" w:hAnsi="Arial" w:cs="Arial"/>
                <w:color w:val="000000" w:themeColor="text1"/>
                <w:sz w:val="20"/>
                <w:szCs w:val="20"/>
              </w:rPr>
              <w:t xml:space="preserve">, J., </w:t>
            </w:r>
            <w:proofErr w:type="spellStart"/>
            <w:r w:rsidRPr="00834985">
              <w:rPr>
                <w:rFonts w:ascii="Arial" w:eastAsia="Calibri" w:hAnsi="Arial" w:cs="Arial"/>
                <w:color w:val="000000" w:themeColor="text1"/>
                <w:sz w:val="20"/>
                <w:szCs w:val="20"/>
              </w:rPr>
              <w:t>Fabozzi</w:t>
            </w:r>
            <w:proofErr w:type="spellEnd"/>
            <w:r w:rsidRPr="00834985">
              <w:rPr>
                <w:rFonts w:ascii="Arial" w:eastAsia="Calibri" w:hAnsi="Arial" w:cs="Arial"/>
                <w:color w:val="000000" w:themeColor="text1"/>
                <w:sz w:val="20"/>
                <w:szCs w:val="20"/>
              </w:rPr>
              <w:t xml:space="preserve">, F. J. (2018): </w:t>
            </w:r>
            <w:proofErr w:type="spellStart"/>
            <w:r w:rsidRPr="00834985">
              <w:rPr>
                <w:rFonts w:ascii="Arial" w:eastAsia="Calibri" w:hAnsi="Arial" w:cs="Arial"/>
                <w:color w:val="000000" w:themeColor="text1"/>
                <w:sz w:val="20"/>
                <w:szCs w:val="20"/>
              </w:rPr>
              <w:t>Academic</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Practitioner</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and</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Investor</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Perspectives</w:t>
            </w:r>
            <w:proofErr w:type="spellEnd"/>
            <w:r w:rsidRPr="00834985">
              <w:rPr>
                <w:rFonts w:ascii="Arial" w:eastAsia="Calibri" w:hAnsi="Arial" w:cs="Arial"/>
                <w:color w:val="000000" w:themeColor="text1"/>
                <w:sz w:val="20"/>
                <w:szCs w:val="20"/>
              </w:rPr>
              <w:t xml:space="preserve"> on </w:t>
            </w:r>
            <w:proofErr w:type="spellStart"/>
            <w:r w:rsidRPr="00834985">
              <w:rPr>
                <w:rFonts w:ascii="Arial" w:eastAsia="Calibri" w:hAnsi="Arial" w:cs="Arial"/>
                <w:color w:val="000000" w:themeColor="text1"/>
                <w:sz w:val="20"/>
                <w:szCs w:val="20"/>
              </w:rPr>
              <w:t>Factor</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Investing</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The</w:t>
            </w:r>
            <w:proofErr w:type="spellEnd"/>
            <w:r w:rsidRPr="00834985">
              <w:rPr>
                <w:rFonts w:ascii="Arial" w:eastAsia="Calibri" w:hAnsi="Arial" w:cs="Arial"/>
                <w:color w:val="000000" w:themeColor="text1"/>
                <w:sz w:val="20"/>
                <w:szCs w:val="20"/>
              </w:rPr>
              <w:t xml:space="preserve"> Journal </w:t>
            </w:r>
            <w:proofErr w:type="spellStart"/>
            <w:r w:rsidRPr="00834985">
              <w:rPr>
                <w:rFonts w:ascii="Arial" w:eastAsia="Calibri" w:hAnsi="Arial" w:cs="Arial"/>
                <w:color w:val="000000" w:themeColor="text1"/>
                <w:sz w:val="20"/>
                <w:szCs w:val="20"/>
              </w:rPr>
              <w:t>of</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Portfolio</w:t>
            </w:r>
            <w:proofErr w:type="spellEnd"/>
            <w:r w:rsidRPr="00834985">
              <w:rPr>
                <w:rFonts w:ascii="Arial" w:eastAsia="Calibri" w:hAnsi="Arial" w:cs="Arial"/>
                <w:color w:val="000000" w:themeColor="text1"/>
                <w:sz w:val="20"/>
                <w:szCs w:val="20"/>
              </w:rPr>
              <w:t xml:space="preserve"> Management, </w:t>
            </w:r>
            <w:proofErr w:type="spellStart"/>
            <w:r w:rsidRPr="00834985">
              <w:rPr>
                <w:rFonts w:ascii="Arial" w:eastAsia="Calibri" w:hAnsi="Arial" w:cs="Arial"/>
                <w:color w:val="000000" w:themeColor="text1"/>
                <w:sz w:val="20"/>
                <w:szCs w:val="20"/>
              </w:rPr>
              <w:t>Quantitative</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Special</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Issue</w:t>
            </w:r>
            <w:proofErr w:type="spellEnd"/>
            <w:r w:rsidRPr="00834985">
              <w:rPr>
                <w:rFonts w:ascii="Arial" w:eastAsia="Calibri" w:hAnsi="Arial" w:cs="Arial"/>
                <w:color w:val="000000" w:themeColor="text1"/>
                <w:sz w:val="20"/>
                <w:szCs w:val="20"/>
              </w:rPr>
              <w:t>, Vol 44 (4) 10-16.</w:t>
            </w:r>
          </w:p>
          <w:p w14:paraId="6688C6D8" w14:textId="77777777" w:rsidR="001021E0" w:rsidRPr="00834985" w:rsidRDefault="001021E0" w:rsidP="001021E0">
            <w:pPr>
              <w:tabs>
                <w:tab w:val="left" w:pos="2820"/>
              </w:tabs>
              <w:spacing w:after="0" w:line="240" w:lineRule="auto"/>
              <w:jc w:val="both"/>
              <w:rPr>
                <w:rFonts w:ascii="Arial" w:eastAsia="Calibri" w:hAnsi="Arial" w:cs="Arial"/>
                <w:color w:val="000000" w:themeColor="text1"/>
                <w:sz w:val="20"/>
                <w:szCs w:val="20"/>
              </w:rPr>
            </w:pPr>
            <w:proofErr w:type="spellStart"/>
            <w:r w:rsidRPr="00834985">
              <w:rPr>
                <w:rFonts w:ascii="Arial" w:eastAsia="Calibri" w:hAnsi="Arial" w:cs="Arial"/>
                <w:color w:val="000000" w:themeColor="text1"/>
                <w:sz w:val="20"/>
                <w:szCs w:val="20"/>
              </w:rPr>
              <w:t>Damodaran</w:t>
            </w:r>
            <w:proofErr w:type="spellEnd"/>
            <w:r w:rsidRPr="00834985">
              <w:rPr>
                <w:rFonts w:ascii="Arial" w:eastAsia="Calibri" w:hAnsi="Arial" w:cs="Arial"/>
                <w:color w:val="000000" w:themeColor="text1"/>
                <w:sz w:val="20"/>
                <w:szCs w:val="20"/>
              </w:rPr>
              <w:t xml:space="preserve">, A. (2012.): </w:t>
            </w:r>
            <w:proofErr w:type="spellStart"/>
            <w:r w:rsidRPr="00834985">
              <w:rPr>
                <w:rFonts w:ascii="Arial" w:eastAsia="Calibri" w:hAnsi="Arial" w:cs="Arial"/>
                <w:color w:val="000000" w:themeColor="text1"/>
                <w:sz w:val="20"/>
                <w:szCs w:val="20"/>
              </w:rPr>
              <w:t>Investment</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Philosophies</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Wiley</w:t>
            </w:r>
            <w:proofErr w:type="spellEnd"/>
            <w:r w:rsidRPr="00834985">
              <w:rPr>
                <w:rFonts w:ascii="Arial" w:eastAsia="Calibri" w:hAnsi="Arial" w:cs="Arial"/>
                <w:color w:val="000000" w:themeColor="text1"/>
                <w:sz w:val="20"/>
                <w:szCs w:val="20"/>
              </w:rPr>
              <w:t xml:space="preserve">, New </w:t>
            </w:r>
            <w:proofErr w:type="spellStart"/>
            <w:r w:rsidRPr="00834985">
              <w:rPr>
                <w:rFonts w:ascii="Arial" w:eastAsia="Calibri" w:hAnsi="Arial" w:cs="Arial"/>
                <w:color w:val="000000" w:themeColor="text1"/>
                <w:sz w:val="20"/>
                <w:szCs w:val="20"/>
              </w:rPr>
              <w:t>Yersey</w:t>
            </w:r>
            <w:proofErr w:type="spellEnd"/>
            <w:r w:rsidRPr="00834985">
              <w:rPr>
                <w:rFonts w:ascii="Arial" w:eastAsia="Calibri" w:hAnsi="Arial" w:cs="Arial"/>
                <w:color w:val="000000" w:themeColor="text1"/>
                <w:sz w:val="20"/>
                <w:szCs w:val="20"/>
              </w:rPr>
              <w:t>.</w:t>
            </w:r>
          </w:p>
          <w:p w14:paraId="2841445B" w14:textId="77777777" w:rsidR="001021E0" w:rsidRPr="00834985" w:rsidRDefault="001021E0" w:rsidP="001021E0">
            <w:pPr>
              <w:tabs>
                <w:tab w:val="left" w:pos="2820"/>
              </w:tabs>
              <w:spacing w:after="0" w:line="240" w:lineRule="auto"/>
              <w:jc w:val="both"/>
              <w:rPr>
                <w:rFonts w:ascii="Arial" w:eastAsia="Calibri" w:hAnsi="Arial" w:cs="Arial"/>
                <w:color w:val="000000" w:themeColor="text1"/>
                <w:sz w:val="20"/>
                <w:szCs w:val="20"/>
              </w:rPr>
            </w:pPr>
            <w:proofErr w:type="spellStart"/>
            <w:r w:rsidRPr="00834985">
              <w:rPr>
                <w:rFonts w:ascii="Arial" w:eastAsia="Calibri" w:hAnsi="Arial" w:cs="Arial"/>
                <w:color w:val="000000" w:themeColor="text1"/>
                <w:sz w:val="20"/>
                <w:szCs w:val="20"/>
              </w:rPr>
              <w:t>Forbes</w:t>
            </w:r>
            <w:proofErr w:type="spellEnd"/>
            <w:r w:rsidRPr="00834985">
              <w:rPr>
                <w:rFonts w:ascii="Arial" w:eastAsia="Calibri" w:hAnsi="Arial" w:cs="Arial"/>
                <w:color w:val="000000" w:themeColor="text1"/>
                <w:sz w:val="20"/>
                <w:szCs w:val="20"/>
              </w:rPr>
              <w:t xml:space="preserve">, W.(2009.): </w:t>
            </w:r>
            <w:proofErr w:type="spellStart"/>
            <w:r w:rsidRPr="00834985">
              <w:rPr>
                <w:rFonts w:ascii="Arial" w:eastAsia="Calibri" w:hAnsi="Arial" w:cs="Arial"/>
                <w:color w:val="000000" w:themeColor="text1"/>
                <w:sz w:val="20"/>
                <w:szCs w:val="20"/>
              </w:rPr>
              <w:t>Behavioural</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Finance</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Wiley</w:t>
            </w:r>
            <w:proofErr w:type="spellEnd"/>
            <w:r w:rsidRPr="00834985">
              <w:rPr>
                <w:rFonts w:ascii="Arial" w:eastAsia="Calibri" w:hAnsi="Arial" w:cs="Arial"/>
                <w:color w:val="000000" w:themeColor="text1"/>
                <w:sz w:val="20"/>
                <w:szCs w:val="20"/>
              </w:rPr>
              <w:t xml:space="preserve">, New </w:t>
            </w:r>
            <w:proofErr w:type="spellStart"/>
            <w:r w:rsidRPr="00834985">
              <w:rPr>
                <w:rFonts w:ascii="Arial" w:eastAsia="Calibri" w:hAnsi="Arial" w:cs="Arial"/>
                <w:color w:val="000000" w:themeColor="text1"/>
                <w:sz w:val="20"/>
                <w:szCs w:val="20"/>
              </w:rPr>
              <w:t>Yersey</w:t>
            </w:r>
            <w:proofErr w:type="spellEnd"/>
            <w:r w:rsidRPr="00834985">
              <w:rPr>
                <w:rFonts w:ascii="Arial" w:eastAsia="Calibri" w:hAnsi="Arial" w:cs="Arial"/>
                <w:color w:val="000000" w:themeColor="text1"/>
                <w:sz w:val="20"/>
                <w:szCs w:val="20"/>
              </w:rPr>
              <w:t>.</w:t>
            </w:r>
          </w:p>
          <w:p w14:paraId="6AE82282" w14:textId="77777777" w:rsidR="001021E0" w:rsidRPr="00834985" w:rsidRDefault="001021E0" w:rsidP="001021E0">
            <w:pPr>
              <w:tabs>
                <w:tab w:val="left" w:pos="2820"/>
              </w:tabs>
              <w:spacing w:after="0" w:line="240" w:lineRule="auto"/>
              <w:jc w:val="both"/>
              <w:rPr>
                <w:rFonts w:ascii="Arial" w:eastAsia="Calibri" w:hAnsi="Arial" w:cs="Arial"/>
                <w:color w:val="000000" w:themeColor="text1"/>
                <w:sz w:val="20"/>
                <w:szCs w:val="20"/>
              </w:rPr>
            </w:pPr>
            <w:r w:rsidRPr="00834985">
              <w:rPr>
                <w:rFonts w:ascii="Arial" w:eastAsia="Calibri" w:hAnsi="Arial" w:cs="Arial"/>
                <w:color w:val="000000" w:themeColor="text1"/>
                <w:sz w:val="20"/>
                <w:szCs w:val="20"/>
              </w:rPr>
              <w:t xml:space="preserve">Jones, C.P. (2013.): </w:t>
            </w:r>
            <w:proofErr w:type="spellStart"/>
            <w:r w:rsidRPr="00834985">
              <w:rPr>
                <w:rFonts w:ascii="Arial" w:eastAsia="Calibri" w:hAnsi="Arial" w:cs="Arial"/>
                <w:color w:val="000000" w:themeColor="text1"/>
                <w:sz w:val="20"/>
                <w:szCs w:val="20"/>
              </w:rPr>
              <w:t>Investments</w:t>
            </w:r>
            <w:proofErr w:type="spellEnd"/>
            <w:r w:rsidRPr="00834985">
              <w:rPr>
                <w:rFonts w:ascii="Arial" w:eastAsia="Calibri" w:hAnsi="Arial" w:cs="Arial"/>
                <w:color w:val="000000" w:themeColor="text1"/>
                <w:sz w:val="20"/>
                <w:szCs w:val="20"/>
              </w:rPr>
              <w:t xml:space="preserve"> – </w:t>
            </w:r>
            <w:proofErr w:type="spellStart"/>
            <w:r w:rsidRPr="00834985">
              <w:rPr>
                <w:rFonts w:ascii="Arial" w:eastAsia="Calibri" w:hAnsi="Arial" w:cs="Arial"/>
                <w:color w:val="000000" w:themeColor="text1"/>
                <w:sz w:val="20"/>
                <w:szCs w:val="20"/>
              </w:rPr>
              <w:t>Priciples</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and</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Concepts</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Wiley</w:t>
            </w:r>
            <w:proofErr w:type="spellEnd"/>
            <w:r w:rsidRPr="00834985">
              <w:rPr>
                <w:rFonts w:ascii="Arial" w:eastAsia="Calibri" w:hAnsi="Arial" w:cs="Arial"/>
                <w:color w:val="000000" w:themeColor="text1"/>
                <w:sz w:val="20"/>
                <w:szCs w:val="20"/>
              </w:rPr>
              <w:t xml:space="preserve">, New </w:t>
            </w:r>
            <w:proofErr w:type="spellStart"/>
            <w:r w:rsidRPr="00834985">
              <w:rPr>
                <w:rFonts w:ascii="Arial" w:eastAsia="Calibri" w:hAnsi="Arial" w:cs="Arial"/>
                <w:color w:val="000000" w:themeColor="text1"/>
                <w:sz w:val="20"/>
                <w:szCs w:val="20"/>
              </w:rPr>
              <w:t>Yersey</w:t>
            </w:r>
            <w:proofErr w:type="spellEnd"/>
            <w:r w:rsidRPr="00834985">
              <w:rPr>
                <w:rFonts w:ascii="Arial" w:eastAsia="Calibri" w:hAnsi="Arial" w:cs="Arial"/>
                <w:color w:val="000000" w:themeColor="text1"/>
                <w:sz w:val="20"/>
                <w:szCs w:val="20"/>
              </w:rPr>
              <w:t>.</w:t>
            </w:r>
          </w:p>
          <w:p w14:paraId="6680D20E" w14:textId="77777777" w:rsidR="001021E0" w:rsidRPr="00834985" w:rsidRDefault="001021E0" w:rsidP="001021E0">
            <w:pPr>
              <w:tabs>
                <w:tab w:val="left" w:pos="2820"/>
              </w:tabs>
              <w:spacing w:after="0" w:line="240" w:lineRule="auto"/>
              <w:jc w:val="both"/>
              <w:rPr>
                <w:rFonts w:ascii="Arial" w:eastAsia="Calibri" w:hAnsi="Arial" w:cs="Arial"/>
                <w:color w:val="000000" w:themeColor="text1"/>
                <w:sz w:val="20"/>
                <w:szCs w:val="20"/>
              </w:rPr>
            </w:pPr>
            <w:proofErr w:type="spellStart"/>
            <w:r w:rsidRPr="00834985">
              <w:rPr>
                <w:rFonts w:ascii="Arial" w:eastAsia="Calibri" w:hAnsi="Arial" w:cs="Arial"/>
                <w:color w:val="000000" w:themeColor="text1"/>
                <w:sz w:val="20"/>
                <w:szCs w:val="20"/>
              </w:rPr>
              <w:t>Kolbe</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Greer</w:t>
            </w:r>
            <w:proofErr w:type="spellEnd"/>
            <w:r w:rsidRPr="00834985">
              <w:rPr>
                <w:rFonts w:ascii="Arial" w:eastAsia="Calibri" w:hAnsi="Arial" w:cs="Arial"/>
                <w:color w:val="000000" w:themeColor="text1"/>
                <w:sz w:val="20"/>
                <w:szCs w:val="20"/>
              </w:rPr>
              <w:t xml:space="preserve"> (2006.): </w:t>
            </w:r>
            <w:proofErr w:type="spellStart"/>
            <w:r w:rsidRPr="00834985">
              <w:rPr>
                <w:rFonts w:ascii="Arial" w:eastAsia="Calibri" w:hAnsi="Arial" w:cs="Arial"/>
                <w:color w:val="000000" w:themeColor="text1"/>
                <w:sz w:val="20"/>
                <w:szCs w:val="20"/>
              </w:rPr>
              <w:t>Investment</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Analysis</w:t>
            </w:r>
            <w:proofErr w:type="spellEnd"/>
            <w:r w:rsidRPr="00834985">
              <w:rPr>
                <w:rFonts w:ascii="Arial" w:eastAsia="Calibri" w:hAnsi="Arial" w:cs="Arial"/>
                <w:color w:val="000000" w:themeColor="text1"/>
                <w:sz w:val="20"/>
                <w:szCs w:val="20"/>
              </w:rPr>
              <w:t xml:space="preserve"> for Real </w:t>
            </w:r>
            <w:proofErr w:type="spellStart"/>
            <w:r w:rsidRPr="00834985">
              <w:rPr>
                <w:rFonts w:ascii="Arial" w:eastAsia="Calibri" w:hAnsi="Arial" w:cs="Arial"/>
                <w:color w:val="000000" w:themeColor="text1"/>
                <w:sz w:val="20"/>
                <w:szCs w:val="20"/>
              </w:rPr>
              <w:t>Estate</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Decisions</w:t>
            </w:r>
            <w:proofErr w:type="spellEnd"/>
            <w:r w:rsidRPr="00834985">
              <w:rPr>
                <w:rFonts w:ascii="Arial" w:eastAsia="Calibri" w:hAnsi="Arial" w:cs="Arial"/>
                <w:color w:val="000000" w:themeColor="text1"/>
                <w:sz w:val="20"/>
                <w:szCs w:val="20"/>
              </w:rPr>
              <w:t xml:space="preserve">, 6th </w:t>
            </w:r>
            <w:proofErr w:type="spellStart"/>
            <w:r w:rsidRPr="00834985">
              <w:rPr>
                <w:rFonts w:ascii="Arial" w:eastAsia="Calibri" w:hAnsi="Arial" w:cs="Arial"/>
                <w:color w:val="000000" w:themeColor="text1"/>
                <w:sz w:val="20"/>
                <w:szCs w:val="20"/>
              </w:rPr>
              <w:t>Edition</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Dearborn</w:t>
            </w:r>
            <w:proofErr w:type="spellEnd"/>
          </w:p>
          <w:p w14:paraId="77075499" w14:textId="77777777" w:rsidR="001021E0" w:rsidRPr="00834985" w:rsidRDefault="001021E0" w:rsidP="001021E0">
            <w:pPr>
              <w:tabs>
                <w:tab w:val="left" w:pos="2820"/>
              </w:tabs>
              <w:spacing w:after="0" w:line="240" w:lineRule="auto"/>
              <w:jc w:val="both"/>
              <w:rPr>
                <w:rFonts w:ascii="Arial" w:eastAsia="Calibri" w:hAnsi="Arial" w:cs="Arial"/>
                <w:color w:val="000000" w:themeColor="text1"/>
                <w:sz w:val="20"/>
                <w:szCs w:val="20"/>
              </w:rPr>
            </w:pPr>
            <w:proofErr w:type="spellStart"/>
            <w:r w:rsidRPr="00834985">
              <w:rPr>
                <w:rFonts w:ascii="Arial" w:eastAsia="Calibri" w:hAnsi="Arial" w:cs="Arial"/>
                <w:color w:val="000000" w:themeColor="text1"/>
                <w:sz w:val="20"/>
                <w:szCs w:val="20"/>
              </w:rPr>
              <w:t>McMillan</w:t>
            </w:r>
            <w:proofErr w:type="spellEnd"/>
            <w:r w:rsidRPr="00834985">
              <w:rPr>
                <w:rFonts w:ascii="Arial" w:eastAsia="Calibri" w:hAnsi="Arial" w:cs="Arial"/>
                <w:color w:val="000000" w:themeColor="text1"/>
                <w:sz w:val="20"/>
                <w:szCs w:val="20"/>
              </w:rPr>
              <w:t xml:space="preserve">, M.G., </w:t>
            </w:r>
            <w:proofErr w:type="spellStart"/>
            <w:r w:rsidRPr="00834985">
              <w:rPr>
                <w:rFonts w:ascii="Arial" w:eastAsia="Calibri" w:hAnsi="Arial" w:cs="Arial"/>
                <w:color w:val="000000" w:themeColor="text1"/>
                <w:sz w:val="20"/>
                <w:szCs w:val="20"/>
              </w:rPr>
              <w:t>et</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al</w:t>
            </w:r>
            <w:proofErr w:type="spellEnd"/>
            <w:r w:rsidRPr="00834985">
              <w:rPr>
                <w:rFonts w:ascii="Arial" w:eastAsia="Calibri" w:hAnsi="Arial" w:cs="Arial"/>
                <w:color w:val="000000" w:themeColor="text1"/>
                <w:sz w:val="20"/>
                <w:szCs w:val="20"/>
              </w:rPr>
              <w:t xml:space="preserve">. (2011.): </w:t>
            </w:r>
            <w:proofErr w:type="spellStart"/>
            <w:r w:rsidRPr="00834985">
              <w:rPr>
                <w:rFonts w:ascii="Arial" w:eastAsia="Calibri" w:hAnsi="Arial" w:cs="Arial"/>
                <w:color w:val="000000" w:themeColor="text1"/>
                <w:sz w:val="20"/>
                <w:szCs w:val="20"/>
              </w:rPr>
              <w:t>Investments</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Workbook</w:t>
            </w:r>
            <w:proofErr w:type="spellEnd"/>
            <w:r w:rsidRPr="00834985">
              <w:rPr>
                <w:rFonts w:ascii="Arial" w:eastAsia="Calibri" w:hAnsi="Arial" w:cs="Arial"/>
                <w:color w:val="000000" w:themeColor="text1"/>
                <w:sz w:val="20"/>
                <w:szCs w:val="20"/>
              </w:rPr>
              <w:t xml:space="preserve"> – </w:t>
            </w:r>
            <w:proofErr w:type="spellStart"/>
            <w:r w:rsidRPr="00834985">
              <w:rPr>
                <w:rFonts w:ascii="Arial" w:eastAsia="Calibri" w:hAnsi="Arial" w:cs="Arial"/>
                <w:color w:val="000000" w:themeColor="text1"/>
                <w:sz w:val="20"/>
                <w:szCs w:val="20"/>
              </w:rPr>
              <w:t>Principles</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of</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Portfolio</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and</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Equity</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Analysis</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Wiley</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and</w:t>
            </w:r>
            <w:proofErr w:type="spellEnd"/>
            <w:r w:rsidRPr="00834985">
              <w:rPr>
                <w:rFonts w:ascii="Arial" w:eastAsia="Calibri" w:hAnsi="Arial" w:cs="Arial"/>
                <w:color w:val="000000" w:themeColor="text1"/>
                <w:sz w:val="20"/>
                <w:szCs w:val="20"/>
              </w:rPr>
              <w:t xml:space="preserve"> CFA, New </w:t>
            </w:r>
            <w:proofErr w:type="spellStart"/>
            <w:r w:rsidRPr="00834985">
              <w:rPr>
                <w:rFonts w:ascii="Arial" w:eastAsia="Calibri" w:hAnsi="Arial" w:cs="Arial"/>
                <w:color w:val="000000" w:themeColor="text1"/>
                <w:sz w:val="20"/>
                <w:szCs w:val="20"/>
              </w:rPr>
              <w:t>Yersey</w:t>
            </w:r>
            <w:proofErr w:type="spellEnd"/>
            <w:r w:rsidRPr="00834985">
              <w:rPr>
                <w:rFonts w:ascii="Arial" w:eastAsia="Calibri" w:hAnsi="Arial" w:cs="Arial"/>
                <w:color w:val="000000" w:themeColor="text1"/>
                <w:sz w:val="20"/>
                <w:szCs w:val="20"/>
              </w:rPr>
              <w:t>.</w:t>
            </w:r>
          </w:p>
          <w:p w14:paraId="6F4578E6" w14:textId="77777777" w:rsidR="001021E0" w:rsidRPr="00834985" w:rsidRDefault="001021E0" w:rsidP="001021E0">
            <w:pPr>
              <w:tabs>
                <w:tab w:val="left" w:pos="2820"/>
              </w:tabs>
              <w:spacing w:after="0" w:line="240" w:lineRule="auto"/>
              <w:jc w:val="both"/>
              <w:rPr>
                <w:rFonts w:ascii="Arial" w:eastAsia="Calibri" w:hAnsi="Arial" w:cs="Arial"/>
                <w:color w:val="000000" w:themeColor="text1"/>
                <w:sz w:val="20"/>
                <w:szCs w:val="20"/>
              </w:rPr>
            </w:pPr>
            <w:proofErr w:type="spellStart"/>
            <w:r w:rsidRPr="00834985">
              <w:rPr>
                <w:rFonts w:ascii="Arial" w:eastAsia="Calibri" w:hAnsi="Arial" w:cs="Arial"/>
                <w:color w:val="000000" w:themeColor="text1"/>
                <w:sz w:val="20"/>
                <w:szCs w:val="20"/>
              </w:rPr>
              <w:t>Montier</w:t>
            </w:r>
            <w:proofErr w:type="spellEnd"/>
            <w:r w:rsidRPr="00834985">
              <w:rPr>
                <w:rFonts w:ascii="Arial" w:eastAsia="Calibri" w:hAnsi="Arial" w:cs="Arial"/>
                <w:color w:val="000000" w:themeColor="text1"/>
                <w:sz w:val="20"/>
                <w:szCs w:val="20"/>
              </w:rPr>
              <w:t xml:space="preserve">, J. (2009.): </w:t>
            </w:r>
            <w:proofErr w:type="spellStart"/>
            <w:r w:rsidRPr="00834985">
              <w:rPr>
                <w:rFonts w:ascii="Arial" w:eastAsia="Calibri" w:hAnsi="Arial" w:cs="Arial"/>
                <w:color w:val="000000" w:themeColor="text1"/>
                <w:sz w:val="20"/>
                <w:szCs w:val="20"/>
              </w:rPr>
              <w:t>Value</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Investing</w:t>
            </w:r>
            <w:proofErr w:type="spellEnd"/>
            <w:r w:rsidRPr="00834985">
              <w:rPr>
                <w:rFonts w:ascii="Arial" w:eastAsia="Calibri" w:hAnsi="Arial" w:cs="Arial"/>
                <w:color w:val="000000" w:themeColor="text1"/>
                <w:sz w:val="20"/>
                <w:szCs w:val="20"/>
              </w:rPr>
              <w:t xml:space="preserve"> – </w:t>
            </w:r>
            <w:proofErr w:type="spellStart"/>
            <w:r w:rsidRPr="00834985">
              <w:rPr>
                <w:rFonts w:ascii="Arial" w:eastAsia="Calibri" w:hAnsi="Arial" w:cs="Arial"/>
                <w:color w:val="000000" w:themeColor="text1"/>
                <w:sz w:val="20"/>
                <w:szCs w:val="20"/>
              </w:rPr>
              <w:t>Tools</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and</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Techniques</w:t>
            </w:r>
            <w:proofErr w:type="spellEnd"/>
            <w:r w:rsidRPr="00834985">
              <w:rPr>
                <w:rFonts w:ascii="Arial" w:eastAsia="Calibri" w:hAnsi="Arial" w:cs="Arial"/>
                <w:color w:val="000000" w:themeColor="text1"/>
                <w:sz w:val="20"/>
                <w:szCs w:val="20"/>
              </w:rPr>
              <w:t xml:space="preserve"> for </w:t>
            </w:r>
            <w:proofErr w:type="spellStart"/>
            <w:r w:rsidRPr="00834985">
              <w:rPr>
                <w:rFonts w:ascii="Arial" w:eastAsia="Calibri" w:hAnsi="Arial" w:cs="Arial"/>
                <w:color w:val="000000" w:themeColor="text1"/>
                <w:sz w:val="20"/>
                <w:szCs w:val="20"/>
              </w:rPr>
              <w:t>Intelligent</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Investment</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Wiley</w:t>
            </w:r>
            <w:proofErr w:type="spellEnd"/>
            <w:r w:rsidRPr="00834985">
              <w:rPr>
                <w:rFonts w:ascii="Arial" w:eastAsia="Calibri" w:hAnsi="Arial" w:cs="Arial"/>
                <w:color w:val="000000" w:themeColor="text1"/>
                <w:sz w:val="20"/>
                <w:szCs w:val="20"/>
              </w:rPr>
              <w:t xml:space="preserve">, New </w:t>
            </w:r>
            <w:proofErr w:type="spellStart"/>
            <w:r w:rsidRPr="00834985">
              <w:rPr>
                <w:rFonts w:ascii="Arial" w:eastAsia="Calibri" w:hAnsi="Arial" w:cs="Arial"/>
                <w:color w:val="000000" w:themeColor="text1"/>
                <w:sz w:val="20"/>
                <w:szCs w:val="20"/>
              </w:rPr>
              <w:t>Yersey</w:t>
            </w:r>
            <w:proofErr w:type="spellEnd"/>
            <w:r w:rsidRPr="00834985">
              <w:rPr>
                <w:rFonts w:ascii="Arial" w:eastAsia="Calibri" w:hAnsi="Arial" w:cs="Arial"/>
                <w:color w:val="000000" w:themeColor="text1"/>
                <w:sz w:val="20"/>
                <w:szCs w:val="20"/>
              </w:rPr>
              <w:t>.</w:t>
            </w:r>
          </w:p>
          <w:p w14:paraId="573C118E" w14:textId="77777777" w:rsidR="001021E0" w:rsidRPr="00834985" w:rsidRDefault="001021E0" w:rsidP="001021E0">
            <w:pPr>
              <w:tabs>
                <w:tab w:val="left" w:pos="2820"/>
              </w:tabs>
              <w:spacing w:after="0" w:line="240" w:lineRule="auto"/>
              <w:jc w:val="both"/>
              <w:rPr>
                <w:rFonts w:ascii="Arial" w:eastAsia="Calibri" w:hAnsi="Arial" w:cs="Arial"/>
                <w:color w:val="000000" w:themeColor="text1"/>
                <w:sz w:val="20"/>
                <w:szCs w:val="20"/>
              </w:rPr>
            </w:pPr>
            <w:proofErr w:type="spellStart"/>
            <w:r w:rsidRPr="00834985">
              <w:rPr>
                <w:rFonts w:ascii="Arial" w:eastAsia="Calibri" w:hAnsi="Arial" w:cs="Arial"/>
                <w:color w:val="000000" w:themeColor="text1"/>
                <w:sz w:val="20"/>
                <w:szCs w:val="20"/>
              </w:rPr>
              <w:t>Orsag</w:t>
            </w:r>
            <w:proofErr w:type="spellEnd"/>
            <w:r w:rsidRPr="00834985">
              <w:rPr>
                <w:rFonts w:ascii="Arial" w:eastAsia="Calibri" w:hAnsi="Arial" w:cs="Arial"/>
                <w:color w:val="000000" w:themeColor="text1"/>
                <w:sz w:val="20"/>
                <w:szCs w:val="20"/>
              </w:rPr>
              <w:t xml:space="preserve">, S. (2011.): Vrijednosni papiri: investicije i instrumenti financiranja, </w:t>
            </w:r>
            <w:proofErr w:type="spellStart"/>
            <w:r w:rsidRPr="00834985">
              <w:rPr>
                <w:rFonts w:ascii="Arial" w:eastAsia="Calibri" w:hAnsi="Arial" w:cs="Arial"/>
                <w:color w:val="000000" w:themeColor="text1"/>
                <w:sz w:val="20"/>
                <w:szCs w:val="20"/>
              </w:rPr>
              <w:t>Revicon</w:t>
            </w:r>
            <w:proofErr w:type="spellEnd"/>
            <w:r w:rsidRPr="00834985">
              <w:rPr>
                <w:rFonts w:ascii="Arial" w:eastAsia="Calibri" w:hAnsi="Arial" w:cs="Arial"/>
                <w:color w:val="000000" w:themeColor="text1"/>
                <w:sz w:val="20"/>
                <w:szCs w:val="20"/>
              </w:rPr>
              <w:t>, Sarajevo</w:t>
            </w:r>
          </w:p>
          <w:p w14:paraId="367A541F" w14:textId="77777777" w:rsidR="001021E0" w:rsidRPr="00834985" w:rsidRDefault="001021E0" w:rsidP="001021E0">
            <w:pPr>
              <w:spacing w:after="0" w:line="240" w:lineRule="auto"/>
              <w:jc w:val="both"/>
              <w:rPr>
                <w:rFonts w:ascii="Arial" w:eastAsia="Calibri" w:hAnsi="Arial" w:cs="Arial"/>
                <w:color w:val="000000" w:themeColor="text1"/>
                <w:sz w:val="20"/>
                <w:szCs w:val="20"/>
              </w:rPr>
            </w:pPr>
            <w:r w:rsidRPr="00834985">
              <w:rPr>
                <w:rFonts w:ascii="Arial" w:eastAsia="Calibri" w:hAnsi="Arial" w:cs="Arial"/>
                <w:color w:val="000000" w:themeColor="text1"/>
                <w:sz w:val="20"/>
                <w:szCs w:val="20"/>
              </w:rPr>
              <w:t>Rimac Smiljanić, A. (</w:t>
            </w:r>
            <w:hyperlink r:id="rId7" w:history="1">
              <w:r w:rsidRPr="00834985">
                <w:rPr>
                  <w:rFonts w:ascii="Arial" w:eastAsia="Calibri" w:hAnsi="Arial" w:cs="Arial"/>
                  <w:color w:val="000000" w:themeColor="text1"/>
                  <w:sz w:val="20"/>
                  <w:szCs w:val="20"/>
                </w:rPr>
                <w:t xml:space="preserve">2011): </w:t>
              </w:r>
              <w:proofErr w:type="spellStart"/>
              <w:r w:rsidRPr="00834985">
                <w:rPr>
                  <w:rFonts w:ascii="Arial" w:eastAsia="Calibri" w:hAnsi="Arial" w:cs="Arial"/>
                  <w:color w:val="000000" w:themeColor="text1"/>
                  <w:sz w:val="20"/>
                  <w:szCs w:val="20"/>
                </w:rPr>
                <w:t>Asset</w:t>
              </w:r>
              <w:proofErr w:type="spellEnd"/>
              <w:r w:rsidRPr="00834985">
                <w:rPr>
                  <w:rFonts w:ascii="Arial" w:eastAsia="Calibri" w:hAnsi="Arial" w:cs="Arial"/>
                  <w:color w:val="000000" w:themeColor="text1"/>
                  <w:sz w:val="20"/>
                  <w:szCs w:val="20"/>
                </w:rPr>
                <w:t xml:space="preserve"> Price Boom </w:t>
              </w:r>
              <w:proofErr w:type="spellStart"/>
              <w:r w:rsidRPr="00834985">
                <w:rPr>
                  <w:rFonts w:ascii="Arial" w:eastAsia="Calibri" w:hAnsi="Arial" w:cs="Arial"/>
                  <w:color w:val="000000" w:themeColor="text1"/>
                  <w:sz w:val="20"/>
                  <w:szCs w:val="20"/>
                </w:rPr>
                <w:t>and</w:t>
              </w:r>
              <w:proofErr w:type="spellEnd"/>
              <w:r w:rsidRPr="00834985">
                <w:rPr>
                  <w:rFonts w:ascii="Arial" w:eastAsia="Calibri" w:hAnsi="Arial" w:cs="Arial"/>
                  <w:color w:val="000000" w:themeColor="text1"/>
                  <w:sz w:val="20"/>
                  <w:szCs w:val="20"/>
                </w:rPr>
                <w:t xml:space="preserve"> Financial </w:t>
              </w:r>
              <w:proofErr w:type="spellStart"/>
              <w:r w:rsidRPr="00834985">
                <w:rPr>
                  <w:rFonts w:ascii="Arial" w:eastAsia="Calibri" w:hAnsi="Arial" w:cs="Arial"/>
                  <w:color w:val="000000" w:themeColor="text1"/>
                  <w:sz w:val="20"/>
                  <w:szCs w:val="20"/>
                </w:rPr>
                <w:t>Market</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Perception</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of</w:t>
              </w:r>
              <w:proofErr w:type="spellEnd"/>
              <w:r w:rsidRPr="00834985">
                <w:rPr>
                  <w:rFonts w:ascii="Arial" w:eastAsia="Calibri" w:hAnsi="Arial" w:cs="Arial"/>
                  <w:color w:val="000000" w:themeColor="text1"/>
                  <w:sz w:val="20"/>
                  <w:szCs w:val="20"/>
                </w:rPr>
                <w:t xml:space="preserve"> System </w:t>
              </w:r>
              <w:proofErr w:type="spellStart"/>
              <w:r w:rsidRPr="00834985">
                <w:rPr>
                  <w:rFonts w:ascii="Arial" w:eastAsia="Calibri" w:hAnsi="Arial" w:cs="Arial"/>
                  <w:color w:val="000000" w:themeColor="text1"/>
                  <w:sz w:val="20"/>
                  <w:szCs w:val="20"/>
                </w:rPr>
                <w:t>Risk</w:t>
              </w:r>
              <w:proofErr w:type="spellEnd"/>
            </w:hyperlink>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The</w:t>
            </w:r>
            <w:proofErr w:type="spellEnd"/>
            <w:r w:rsidRPr="00834985">
              <w:rPr>
                <w:rFonts w:ascii="Arial" w:eastAsia="Calibri" w:hAnsi="Arial" w:cs="Arial"/>
                <w:color w:val="000000" w:themeColor="text1"/>
                <w:sz w:val="20"/>
                <w:szCs w:val="20"/>
              </w:rPr>
              <w:t xml:space="preserve"> Journal </w:t>
            </w:r>
            <w:proofErr w:type="spellStart"/>
            <w:r w:rsidRPr="00834985">
              <w:rPr>
                <w:rFonts w:ascii="Arial" w:eastAsia="Calibri" w:hAnsi="Arial" w:cs="Arial"/>
                <w:color w:val="000000" w:themeColor="text1"/>
                <w:sz w:val="20"/>
                <w:szCs w:val="20"/>
              </w:rPr>
              <w:t>of</w:t>
            </w:r>
            <w:proofErr w:type="spellEnd"/>
            <w:r w:rsidRPr="00834985">
              <w:rPr>
                <w:rFonts w:ascii="Arial" w:eastAsia="Calibri" w:hAnsi="Arial" w:cs="Arial"/>
                <w:color w:val="000000" w:themeColor="text1"/>
                <w:sz w:val="20"/>
                <w:szCs w:val="20"/>
              </w:rPr>
              <w:t xml:space="preserve"> American </w:t>
            </w:r>
            <w:proofErr w:type="spellStart"/>
            <w:r w:rsidRPr="00834985">
              <w:rPr>
                <w:rFonts w:ascii="Arial" w:eastAsia="Calibri" w:hAnsi="Arial" w:cs="Arial"/>
                <w:color w:val="000000" w:themeColor="text1"/>
                <w:sz w:val="20"/>
                <w:szCs w:val="20"/>
              </w:rPr>
              <w:t>Academy</w:t>
            </w:r>
            <w:proofErr w:type="spellEnd"/>
            <w:r w:rsidRPr="00834985">
              <w:rPr>
                <w:rFonts w:ascii="Arial" w:eastAsia="Calibri" w:hAnsi="Arial" w:cs="Arial"/>
                <w:color w:val="000000" w:themeColor="text1"/>
                <w:sz w:val="20"/>
                <w:szCs w:val="20"/>
              </w:rPr>
              <w:t xml:space="preserve"> </w:t>
            </w:r>
            <w:proofErr w:type="spellStart"/>
            <w:r w:rsidRPr="00834985">
              <w:rPr>
                <w:rFonts w:ascii="Arial" w:eastAsia="Calibri" w:hAnsi="Arial" w:cs="Arial"/>
                <w:color w:val="000000" w:themeColor="text1"/>
                <w:sz w:val="20"/>
                <w:szCs w:val="20"/>
              </w:rPr>
              <w:t>of</w:t>
            </w:r>
            <w:proofErr w:type="spellEnd"/>
            <w:r w:rsidRPr="00834985">
              <w:rPr>
                <w:rFonts w:ascii="Arial" w:eastAsia="Calibri" w:hAnsi="Arial" w:cs="Arial"/>
                <w:color w:val="000000" w:themeColor="text1"/>
                <w:sz w:val="20"/>
                <w:szCs w:val="20"/>
              </w:rPr>
              <w:t xml:space="preserve"> Business, Vol 17/1, str. 257.-295.</w:t>
            </w:r>
          </w:p>
          <w:p w14:paraId="0DF9F372" w14:textId="77777777" w:rsidR="001021E0" w:rsidRPr="00834985" w:rsidRDefault="001021E0" w:rsidP="001021E0">
            <w:pPr>
              <w:spacing w:after="0" w:line="240" w:lineRule="auto"/>
              <w:jc w:val="both"/>
              <w:rPr>
                <w:rFonts w:ascii="Arial" w:eastAsia="Calibri" w:hAnsi="Arial" w:cs="Arial"/>
                <w:color w:val="000000" w:themeColor="text1"/>
                <w:sz w:val="20"/>
                <w:szCs w:val="20"/>
              </w:rPr>
            </w:pPr>
            <w:r w:rsidRPr="00834985">
              <w:rPr>
                <w:rFonts w:ascii="Arial" w:hAnsi="Arial" w:cs="Arial"/>
                <w:color w:val="000000" w:themeColor="text1"/>
                <w:sz w:val="20"/>
                <w:szCs w:val="20"/>
              </w:rPr>
              <w:t xml:space="preserve">Rimac Smiljanić, A., Karin, I. (2015.) </w:t>
            </w:r>
            <w:proofErr w:type="spellStart"/>
            <w:r w:rsidRPr="00834985">
              <w:rPr>
                <w:rFonts w:ascii="Arial" w:hAnsi="Arial" w:cs="Arial"/>
                <w:color w:val="000000" w:themeColor="text1"/>
                <w:sz w:val="20"/>
                <w:szCs w:val="20"/>
              </w:rPr>
              <w:t>Foreign</w:t>
            </w:r>
            <w:proofErr w:type="spellEnd"/>
            <w:r w:rsidRPr="00834985">
              <w:rPr>
                <w:rFonts w:ascii="Arial" w:hAnsi="Arial" w:cs="Arial"/>
                <w:color w:val="000000" w:themeColor="text1"/>
                <w:sz w:val="20"/>
                <w:szCs w:val="20"/>
              </w:rPr>
              <w:t xml:space="preserve"> Exchange </w:t>
            </w:r>
            <w:proofErr w:type="spellStart"/>
            <w:r w:rsidRPr="00834985">
              <w:rPr>
                <w:rFonts w:ascii="Arial" w:hAnsi="Arial" w:cs="Arial"/>
                <w:color w:val="000000" w:themeColor="text1"/>
                <w:sz w:val="20"/>
                <w:szCs w:val="20"/>
              </w:rPr>
              <w:t>Volatility</w:t>
            </w:r>
            <w:proofErr w:type="spellEnd"/>
            <w:r w:rsidRPr="00834985">
              <w:rPr>
                <w:rFonts w:ascii="Arial" w:hAnsi="Arial" w:cs="Arial"/>
                <w:color w:val="000000" w:themeColor="text1"/>
                <w:sz w:val="20"/>
                <w:szCs w:val="20"/>
              </w:rPr>
              <w:t xml:space="preserve"> </w:t>
            </w:r>
            <w:proofErr w:type="spellStart"/>
            <w:r w:rsidRPr="00834985">
              <w:rPr>
                <w:rFonts w:ascii="Arial" w:hAnsi="Arial" w:cs="Arial"/>
                <w:color w:val="000000" w:themeColor="text1"/>
                <w:sz w:val="20"/>
                <w:szCs w:val="20"/>
              </w:rPr>
              <w:t>and</w:t>
            </w:r>
            <w:proofErr w:type="spellEnd"/>
            <w:r w:rsidRPr="00834985">
              <w:rPr>
                <w:rFonts w:ascii="Arial" w:hAnsi="Arial" w:cs="Arial"/>
                <w:color w:val="000000" w:themeColor="text1"/>
                <w:sz w:val="20"/>
                <w:szCs w:val="20"/>
              </w:rPr>
              <w:t xml:space="preserve"> </w:t>
            </w:r>
            <w:proofErr w:type="spellStart"/>
            <w:r w:rsidRPr="00834985">
              <w:rPr>
                <w:rFonts w:ascii="Arial" w:hAnsi="Arial" w:cs="Arial"/>
                <w:color w:val="000000" w:themeColor="text1"/>
                <w:sz w:val="20"/>
                <w:szCs w:val="20"/>
              </w:rPr>
              <w:t>Yields</w:t>
            </w:r>
            <w:proofErr w:type="spellEnd"/>
            <w:r w:rsidRPr="00834985">
              <w:rPr>
                <w:rFonts w:ascii="Arial" w:hAnsi="Arial" w:cs="Arial"/>
                <w:color w:val="000000" w:themeColor="text1"/>
                <w:sz w:val="20"/>
                <w:szCs w:val="20"/>
              </w:rPr>
              <w:t xml:space="preserve"> </w:t>
            </w:r>
            <w:proofErr w:type="spellStart"/>
            <w:r w:rsidRPr="00834985">
              <w:rPr>
                <w:rFonts w:ascii="Arial" w:hAnsi="Arial" w:cs="Arial"/>
                <w:color w:val="000000" w:themeColor="text1"/>
                <w:sz w:val="20"/>
                <w:szCs w:val="20"/>
              </w:rPr>
              <w:t>Movements</w:t>
            </w:r>
            <w:proofErr w:type="spellEnd"/>
            <w:r w:rsidRPr="00834985">
              <w:rPr>
                <w:rFonts w:ascii="Arial" w:hAnsi="Arial" w:cs="Arial"/>
                <w:color w:val="000000" w:themeColor="text1"/>
                <w:sz w:val="20"/>
                <w:szCs w:val="20"/>
              </w:rPr>
              <w:t xml:space="preserve"> </w:t>
            </w:r>
            <w:proofErr w:type="spellStart"/>
            <w:r w:rsidRPr="00834985">
              <w:rPr>
                <w:rFonts w:ascii="Arial" w:hAnsi="Arial" w:cs="Arial"/>
                <w:color w:val="000000" w:themeColor="text1"/>
                <w:sz w:val="20"/>
                <w:szCs w:val="20"/>
              </w:rPr>
              <w:t>in</w:t>
            </w:r>
            <w:proofErr w:type="spellEnd"/>
            <w:r w:rsidRPr="00834985">
              <w:rPr>
                <w:rFonts w:ascii="Arial" w:hAnsi="Arial" w:cs="Arial"/>
                <w:color w:val="000000" w:themeColor="text1"/>
                <w:sz w:val="20"/>
                <w:szCs w:val="20"/>
              </w:rPr>
              <w:t xml:space="preserve"> </w:t>
            </w:r>
            <w:proofErr w:type="spellStart"/>
            <w:r w:rsidRPr="00834985">
              <w:rPr>
                <w:rFonts w:ascii="Arial" w:hAnsi="Arial" w:cs="Arial"/>
                <w:color w:val="000000" w:themeColor="text1"/>
                <w:sz w:val="20"/>
                <w:szCs w:val="20"/>
              </w:rPr>
              <w:t>Eurozone</w:t>
            </w:r>
            <w:proofErr w:type="spellEnd"/>
            <w:r w:rsidRPr="00834985">
              <w:rPr>
                <w:rFonts w:ascii="Arial" w:hAnsi="Arial" w:cs="Arial"/>
                <w:color w:val="000000" w:themeColor="text1"/>
                <w:sz w:val="20"/>
                <w:szCs w:val="20"/>
              </w:rPr>
              <w:t xml:space="preserve">, </w:t>
            </w:r>
            <w:proofErr w:type="spellStart"/>
            <w:r w:rsidRPr="00834985">
              <w:rPr>
                <w:rFonts w:ascii="Arial" w:hAnsi="Arial" w:cs="Arial"/>
                <w:color w:val="000000" w:themeColor="text1"/>
                <w:sz w:val="20"/>
                <w:szCs w:val="20"/>
              </w:rPr>
              <w:t>The</w:t>
            </w:r>
            <w:proofErr w:type="spellEnd"/>
            <w:r w:rsidRPr="00834985">
              <w:rPr>
                <w:rFonts w:ascii="Arial" w:hAnsi="Arial" w:cs="Arial"/>
                <w:color w:val="000000" w:themeColor="text1"/>
                <w:sz w:val="20"/>
                <w:szCs w:val="20"/>
              </w:rPr>
              <w:t xml:space="preserve"> Journal </w:t>
            </w:r>
            <w:proofErr w:type="spellStart"/>
            <w:r w:rsidRPr="00834985">
              <w:rPr>
                <w:rFonts w:ascii="Arial" w:hAnsi="Arial" w:cs="Arial"/>
                <w:color w:val="000000" w:themeColor="text1"/>
                <w:sz w:val="20"/>
                <w:szCs w:val="20"/>
              </w:rPr>
              <w:t>of</w:t>
            </w:r>
            <w:proofErr w:type="spellEnd"/>
            <w:r w:rsidRPr="00834985">
              <w:rPr>
                <w:rFonts w:ascii="Arial" w:hAnsi="Arial" w:cs="Arial"/>
                <w:color w:val="000000" w:themeColor="text1"/>
                <w:sz w:val="20"/>
                <w:szCs w:val="20"/>
              </w:rPr>
              <w:t xml:space="preserve"> American Business </w:t>
            </w:r>
            <w:proofErr w:type="spellStart"/>
            <w:r w:rsidRPr="00834985">
              <w:rPr>
                <w:rFonts w:ascii="Arial" w:hAnsi="Arial" w:cs="Arial"/>
                <w:color w:val="000000" w:themeColor="text1"/>
                <w:sz w:val="20"/>
                <w:szCs w:val="20"/>
              </w:rPr>
              <w:t>Review</w:t>
            </w:r>
            <w:proofErr w:type="spellEnd"/>
            <w:r w:rsidRPr="00834985">
              <w:rPr>
                <w:rFonts w:ascii="Arial" w:hAnsi="Arial" w:cs="Arial"/>
                <w:color w:val="000000" w:themeColor="text1"/>
                <w:sz w:val="20"/>
                <w:szCs w:val="20"/>
              </w:rPr>
              <w:t xml:space="preserve">, 3, 2, </w:t>
            </w:r>
            <w:proofErr w:type="spellStart"/>
            <w:r w:rsidRPr="00834985">
              <w:rPr>
                <w:rFonts w:ascii="Arial" w:hAnsi="Arial" w:cs="Arial"/>
                <w:color w:val="000000" w:themeColor="text1"/>
                <w:sz w:val="20"/>
                <w:szCs w:val="20"/>
              </w:rPr>
              <w:t>pp</w:t>
            </w:r>
            <w:proofErr w:type="spellEnd"/>
            <w:r w:rsidRPr="00834985">
              <w:rPr>
                <w:rFonts w:ascii="Arial" w:hAnsi="Arial" w:cs="Arial"/>
                <w:color w:val="000000" w:themeColor="text1"/>
                <w:sz w:val="20"/>
                <w:szCs w:val="20"/>
              </w:rPr>
              <w:t xml:space="preserve"> 108-115.</w:t>
            </w:r>
          </w:p>
          <w:p w14:paraId="2E54BB24" w14:textId="4AA5DC7E" w:rsidR="001021E0" w:rsidRPr="00834985" w:rsidRDefault="00271C69" w:rsidP="001021E0">
            <w:pPr>
              <w:spacing w:after="0" w:line="240" w:lineRule="auto"/>
              <w:jc w:val="both"/>
              <w:rPr>
                <w:rFonts w:ascii="Arial" w:eastAsia="Calibri" w:hAnsi="Arial" w:cs="Arial"/>
                <w:color w:val="000000" w:themeColor="text1"/>
                <w:sz w:val="20"/>
                <w:szCs w:val="20"/>
              </w:rPr>
            </w:pPr>
            <w:r w:rsidRPr="00271C69">
              <w:rPr>
                <w:rFonts w:ascii="Arial" w:hAnsi="Arial" w:cs="Arial"/>
                <w:color w:val="000000" w:themeColor="text1"/>
                <w:sz w:val="20"/>
                <w:szCs w:val="20"/>
                <w:lang w:eastAsia="hr-HR"/>
              </w:rPr>
              <w:t xml:space="preserve">Škrabić Perić, B., Rimac Smiljanić, A, Kezić, I. (2021.): Utjecaj turizma na cijene stambenih nekretnina, Zbornik radova </w:t>
            </w:r>
            <w:proofErr w:type="spellStart"/>
            <w:r w:rsidRPr="00271C69">
              <w:rPr>
                <w:rFonts w:ascii="Arial" w:hAnsi="Arial" w:cs="Arial"/>
                <w:color w:val="000000" w:themeColor="text1"/>
                <w:sz w:val="20"/>
                <w:szCs w:val="20"/>
                <w:lang w:eastAsia="hr-HR"/>
              </w:rPr>
              <w:t>Interkatedarskog</w:t>
            </w:r>
            <w:proofErr w:type="spellEnd"/>
            <w:r w:rsidRPr="00271C69">
              <w:rPr>
                <w:rFonts w:ascii="Arial" w:hAnsi="Arial" w:cs="Arial"/>
                <w:color w:val="000000" w:themeColor="text1"/>
                <w:sz w:val="20"/>
                <w:szCs w:val="20"/>
                <w:lang w:eastAsia="hr-HR"/>
              </w:rPr>
              <w:t xml:space="preserve"> skupa Katedri za financije: Financije u svijetu punom izazova (Družić, G. ; </w:t>
            </w:r>
            <w:proofErr w:type="spellStart"/>
            <w:r w:rsidRPr="00271C69">
              <w:rPr>
                <w:rFonts w:ascii="Arial" w:hAnsi="Arial" w:cs="Arial"/>
                <w:color w:val="000000" w:themeColor="text1"/>
                <w:sz w:val="20"/>
                <w:szCs w:val="20"/>
                <w:lang w:eastAsia="hr-HR"/>
              </w:rPr>
              <w:t>Šimurina</w:t>
            </w:r>
            <w:proofErr w:type="spellEnd"/>
            <w:r w:rsidRPr="00271C69">
              <w:rPr>
                <w:rFonts w:ascii="Arial" w:hAnsi="Arial" w:cs="Arial"/>
                <w:color w:val="000000" w:themeColor="text1"/>
                <w:sz w:val="20"/>
                <w:szCs w:val="20"/>
                <w:lang w:eastAsia="hr-HR"/>
              </w:rPr>
              <w:t xml:space="preserve">, N., </w:t>
            </w:r>
            <w:proofErr w:type="spellStart"/>
            <w:r w:rsidRPr="00271C69">
              <w:rPr>
                <w:rFonts w:ascii="Arial" w:hAnsi="Arial" w:cs="Arial"/>
                <w:color w:val="000000" w:themeColor="text1"/>
                <w:sz w:val="20"/>
                <w:szCs w:val="20"/>
                <w:lang w:eastAsia="hr-HR"/>
              </w:rPr>
              <w:t>ur</w:t>
            </w:r>
            <w:proofErr w:type="spellEnd"/>
            <w:r w:rsidRPr="00271C69">
              <w:rPr>
                <w:rFonts w:ascii="Arial" w:hAnsi="Arial" w:cs="Arial"/>
                <w:color w:val="000000" w:themeColor="text1"/>
                <w:sz w:val="20"/>
                <w:szCs w:val="20"/>
                <w:lang w:eastAsia="hr-HR"/>
              </w:rPr>
              <w:t>.), Hrvatska akademija znanosti i umjetnosti  i Ekonomski fakultet Sveučilišta u Zagrebu, Zagreb.</w:t>
            </w:r>
          </w:p>
          <w:p w14:paraId="039C20BC" w14:textId="77777777" w:rsidR="001021E0" w:rsidRPr="00834985" w:rsidRDefault="001021E0" w:rsidP="001021E0">
            <w:pPr>
              <w:spacing w:after="0" w:line="240" w:lineRule="auto"/>
              <w:jc w:val="both"/>
              <w:rPr>
                <w:rFonts w:ascii="Arial" w:eastAsia="Calibri" w:hAnsi="Arial" w:cs="Arial"/>
                <w:color w:val="000000" w:themeColor="text1"/>
                <w:sz w:val="20"/>
                <w:szCs w:val="20"/>
              </w:rPr>
            </w:pPr>
            <w:r w:rsidRPr="00834985">
              <w:rPr>
                <w:rFonts w:ascii="Arial" w:eastAsia="Calibri" w:hAnsi="Arial" w:cs="Arial"/>
                <w:color w:val="000000" w:themeColor="text1"/>
                <w:sz w:val="20"/>
                <w:szCs w:val="20"/>
              </w:rPr>
              <w:t>Poslovni slučajevi u vijesti s Portala Zagrebačke burze (</w:t>
            </w:r>
            <w:hyperlink r:id="rId8" w:history="1">
              <w:r w:rsidRPr="00834985">
                <w:rPr>
                  <w:rFonts w:ascii="Arial" w:eastAsia="Calibri" w:hAnsi="Arial" w:cs="Arial"/>
                  <w:color w:val="000000" w:themeColor="text1"/>
                  <w:sz w:val="20"/>
                  <w:szCs w:val="20"/>
                  <w:u w:val="single"/>
                </w:rPr>
                <w:t>www.zse.hr</w:t>
              </w:r>
            </w:hyperlink>
            <w:r w:rsidRPr="00834985">
              <w:rPr>
                <w:rFonts w:ascii="Arial" w:eastAsia="Calibri" w:hAnsi="Arial" w:cs="Arial"/>
                <w:color w:val="000000" w:themeColor="text1"/>
                <w:sz w:val="20"/>
                <w:szCs w:val="20"/>
              </w:rPr>
              <w:t>)</w:t>
            </w:r>
          </w:p>
          <w:p w14:paraId="17A078CF" w14:textId="77777777" w:rsidR="001021E0" w:rsidRPr="00834985" w:rsidRDefault="001021E0" w:rsidP="001021E0">
            <w:pPr>
              <w:spacing w:after="0" w:line="240" w:lineRule="auto"/>
              <w:jc w:val="both"/>
              <w:rPr>
                <w:rFonts w:ascii="Arial" w:eastAsia="Calibri" w:hAnsi="Arial" w:cs="Arial"/>
                <w:color w:val="000000" w:themeColor="text1"/>
                <w:sz w:val="20"/>
                <w:szCs w:val="20"/>
              </w:rPr>
            </w:pPr>
            <w:r w:rsidRPr="00834985">
              <w:rPr>
                <w:rFonts w:ascii="Arial" w:eastAsia="Calibri" w:hAnsi="Arial" w:cs="Arial"/>
                <w:color w:val="000000" w:themeColor="text1"/>
                <w:sz w:val="20"/>
                <w:szCs w:val="20"/>
              </w:rPr>
              <w:t>Poslovni slučajevi i vijesti s portala/časopisa Poslovni dnevnik (</w:t>
            </w:r>
            <w:hyperlink r:id="rId9" w:history="1">
              <w:r w:rsidRPr="00834985">
                <w:rPr>
                  <w:rFonts w:ascii="Arial" w:eastAsia="Calibri" w:hAnsi="Arial" w:cs="Arial"/>
                  <w:color w:val="000000" w:themeColor="text1"/>
                  <w:sz w:val="20"/>
                  <w:szCs w:val="20"/>
                  <w:u w:val="single"/>
                </w:rPr>
                <w:t>www.poslovni.hr</w:t>
              </w:r>
            </w:hyperlink>
            <w:r w:rsidRPr="00834985">
              <w:rPr>
                <w:rFonts w:ascii="Arial" w:eastAsia="Calibri" w:hAnsi="Arial" w:cs="Arial"/>
                <w:color w:val="000000" w:themeColor="text1"/>
                <w:sz w:val="20"/>
                <w:szCs w:val="20"/>
              </w:rPr>
              <w:t>)</w:t>
            </w:r>
          </w:p>
          <w:p w14:paraId="02474CA2" w14:textId="77777777" w:rsidR="001021E0" w:rsidRPr="00834985" w:rsidRDefault="001021E0" w:rsidP="001021E0">
            <w:pPr>
              <w:tabs>
                <w:tab w:val="left" w:pos="2820"/>
              </w:tabs>
              <w:spacing w:after="0" w:line="240" w:lineRule="auto"/>
              <w:jc w:val="both"/>
              <w:rPr>
                <w:rFonts w:ascii="Arial" w:eastAsia="Calibri" w:hAnsi="Arial" w:cs="Arial"/>
                <w:color w:val="000000" w:themeColor="text1"/>
                <w:sz w:val="20"/>
                <w:szCs w:val="20"/>
              </w:rPr>
            </w:pPr>
            <w:r w:rsidRPr="00834985">
              <w:rPr>
                <w:rFonts w:ascii="Arial" w:eastAsia="Calibri" w:hAnsi="Arial" w:cs="Arial"/>
                <w:color w:val="000000" w:themeColor="text1"/>
                <w:sz w:val="20"/>
                <w:szCs w:val="20"/>
              </w:rPr>
              <w:t>Poslovni slučajevi i vijesti s portala Lider (</w:t>
            </w:r>
            <w:hyperlink r:id="rId10" w:history="1">
              <w:r w:rsidRPr="00834985">
                <w:rPr>
                  <w:rFonts w:ascii="Arial" w:eastAsia="Calibri" w:hAnsi="Arial" w:cs="Arial"/>
                  <w:color w:val="000000" w:themeColor="text1"/>
                  <w:sz w:val="20"/>
                  <w:szCs w:val="20"/>
                  <w:u w:val="single"/>
                </w:rPr>
                <w:t>www.poslovni.hr</w:t>
              </w:r>
            </w:hyperlink>
            <w:r w:rsidRPr="00834985">
              <w:rPr>
                <w:rFonts w:ascii="Arial" w:eastAsia="Calibri" w:hAnsi="Arial" w:cs="Arial"/>
                <w:color w:val="000000" w:themeColor="text1"/>
                <w:sz w:val="20"/>
                <w:szCs w:val="20"/>
              </w:rPr>
              <w:t>)</w:t>
            </w:r>
          </w:p>
          <w:p w14:paraId="04539582" w14:textId="77777777" w:rsidR="001021E0" w:rsidRPr="00834985" w:rsidRDefault="001021E0" w:rsidP="001021E0">
            <w:pPr>
              <w:spacing w:after="0" w:line="240" w:lineRule="auto"/>
              <w:jc w:val="both"/>
              <w:rPr>
                <w:rFonts w:ascii="Arial" w:eastAsia="Calibri" w:hAnsi="Arial" w:cs="Arial"/>
                <w:color w:val="000000" w:themeColor="text1"/>
                <w:sz w:val="20"/>
                <w:szCs w:val="20"/>
              </w:rPr>
            </w:pPr>
            <w:r w:rsidRPr="00834985">
              <w:rPr>
                <w:rFonts w:ascii="Arial" w:eastAsia="Calibri" w:hAnsi="Arial" w:cs="Arial"/>
                <w:color w:val="000000" w:themeColor="text1"/>
                <w:sz w:val="20"/>
                <w:szCs w:val="20"/>
              </w:rPr>
              <w:t>Državni zavod za statistiku RH (</w:t>
            </w:r>
            <w:hyperlink r:id="rId11" w:history="1">
              <w:r w:rsidRPr="00834985">
                <w:rPr>
                  <w:rStyle w:val="Hiperveza"/>
                  <w:rFonts w:ascii="Arial" w:eastAsia="Calibri" w:hAnsi="Arial" w:cs="Arial"/>
                  <w:color w:val="000000" w:themeColor="text1"/>
                  <w:sz w:val="20"/>
                  <w:szCs w:val="20"/>
                </w:rPr>
                <w:t>www.dzs.hr</w:t>
              </w:r>
            </w:hyperlink>
            <w:r w:rsidRPr="00834985">
              <w:rPr>
                <w:rFonts w:ascii="Arial" w:eastAsia="Calibri" w:hAnsi="Arial" w:cs="Arial"/>
                <w:color w:val="000000" w:themeColor="text1"/>
                <w:sz w:val="20"/>
                <w:szCs w:val="20"/>
              </w:rPr>
              <w:t>)</w:t>
            </w:r>
          </w:p>
          <w:p w14:paraId="2BF3C05D" w14:textId="2E074304" w:rsidR="001021E0" w:rsidRPr="00834985" w:rsidRDefault="001021E0" w:rsidP="001021E0">
            <w:pPr>
              <w:tabs>
                <w:tab w:val="left" w:pos="567"/>
              </w:tabs>
              <w:spacing w:after="0" w:line="240" w:lineRule="auto"/>
              <w:rPr>
                <w:rFonts w:ascii="Arial" w:hAnsi="Arial" w:cs="Arial"/>
                <w:color w:val="000000" w:themeColor="text1"/>
                <w:sz w:val="20"/>
                <w:szCs w:val="20"/>
              </w:rPr>
            </w:pPr>
          </w:p>
        </w:tc>
      </w:tr>
      <w:tr w:rsidR="00834985" w:rsidRPr="00834985" w14:paraId="6C8CC825" w14:textId="77777777" w:rsidTr="00687599">
        <w:tc>
          <w:tcPr>
            <w:tcW w:w="1912" w:type="dxa"/>
            <w:tcBorders>
              <w:left w:val="single" w:sz="12" w:space="0" w:color="auto"/>
            </w:tcBorders>
            <w:shd w:val="clear" w:color="auto" w:fill="CCFFFF"/>
            <w:tcMar>
              <w:left w:w="57" w:type="dxa"/>
              <w:right w:w="57" w:type="dxa"/>
            </w:tcMar>
            <w:vAlign w:val="center"/>
          </w:tcPr>
          <w:p w14:paraId="2530ACCA" w14:textId="77777777" w:rsidR="001021E0" w:rsidRPr="00834985" w:rsidRDefault="001021E0" w:rsidP="001021E0">
            <w:pPr>
              <w:tabs>
                <w:tab w:val="left" w:pos="567"/>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7618E1C" w14:textId="77777777" w:rsidR="001021E0" w:rsidRPr="00834985" w:rsidRDefault="001021E0" w:rsidP="001021E0">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Class attendance records and documentation about students’ results in fulfilling their obligations (lecturer)</w:t>
            </w:r>
          </w:p>
          <w:p w14:paraId="5495A203" w14:textId="77777777" w:rsidR="001021E0" w:rsidRPr="00834985" w:rsidRDefault="001021E0" w:rsidP="001021E0">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Class management surveillance (Vice-dean for education).</w:t>
            </w:r>
          </w:p>
          <w:p w14:paraId="0B751EC4" w14:textId="77777777" w:rsidR="001021E0" w:rsidRPr="00834985" w:rsidRDefault="001021E0" w:rsidP="001021E0">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Study efficacy analysis of all study courses (Vice-dean for education).</w:t>
            </w:r>
          </w:p>
          <w:p w14:paraId="2729F83B" w14:textId="77777777" w:rsidR="001021E0" w:rsidRPr="00834985" w:rsidRDefault="001021E0" w:rsidP="001021E0">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834985">
              <w:rPr>
                <w:rFonts w:ascii="Arial" w:hAnsi="Arial" w:cs="Arial"/>
                <w:color w:val="000000" w:themeColor="text1"/>
                <w:sz w:val="20"/>
                <w:szCs w:val="20"/>
                <w:lang w:val="en-GB"/>
              </w:rPr>
              <w:t>Center</w:t>
            </w:r>
            <w:proofErr w:type="spellEnd"/>
            <w:r w:rsidRPr="00834985">
              <w:rPr>
                <w:rFonts w:ascii="Arial" w:hAnsi="Arial" w:cs="Arial"/>
                <w:color w:val="000000" w:themeColor="text1"/>
                <w:sz w:val="20"/>
                <w:szCs w:val="20"/>
                <w:lang w:val="en-GB"/>
              </w:rPr>
              <w:t>)</w:t>
            </w:r>
          </w:p>
          <w:p w14:paraId="1024BDA9" w14:textId="77777777" w:rsidR="001021E0" w:rsidRPr="00834985" w:rsidRDefault="001021E0" w:rsidP="001021E0">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834985" w:rsidRPr="00834985" w14:paraId="73BB2477" w14:textId="77777777" w:rsidTr="00687599">
        <w:tc>
          <w:tcPr>
            <w:tcW w:w="1912" w:type="dxa"/>
            <w:tcBorders>
              <w:left w:val="single" w:sz="12" w:space="0" w:color="auto"/>
              <w:bottom w:val="single" w:sz="12" w:space="0" w:color="auto"/>
            </w:tcBorders>
            <w:shd w:val="clear" w:color="auto" w:fill="CCFFFF"/>
            <w:tcMar>
              <w:left w:w="57" w:type="dxa"/>
              <w:right w:w="57" w:type="dxa"/>
            </w:tcMar>
            <w:vAlign w:val="center"/>
          </w:tcPr>
          <w:p w14:paraId="6FE725C8" w14:textId="77777777" w:rsidR="001021E0" w:rsidRPr="00834985" w:rsidRDefault="001021E0" w:rsidP="001021E0">
            <w:pPr>
              <w:tabs>
                <w:tab w:val="left" w:pos="567"/>
              </w:tabs>
              <w:spacing w:after="0" w:line="240" w:lineRule="auto"/>
              <w:rPr>
                <w:rFonts w:ascii="Arial" w:hAnsi="Arial" w:cs="Arial"/>
                <w:color w:val="000000" w:themeColor="text1"/>
                <w:sz w:val="20"/>
                <w:szCs w:val="20"/>
                <w:lang w:val="en-GB"/>
              </w:rPr>
            </w:pPr>
            <w:r w:rsidRPr="00834985">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1A14AB1" w14:textId="77777777" w:rsidR="001021E0" w:rsidRPr="00834985" w:rsidRDefault="001021E0" w:rsidP="001021E0">
            <w:pPr>
              <w:pStyle w:val="Odlomakpopisa"/>
              <w:tabs>
                <w:tab w:val="left" w:pos="2820"/>
              </w:tabs>
              <w:spacing w:after="0" w:line="240" w:lineRule="auto"/>
              <w:ind w:left="0"/>
              <w:rPr>
                <w:rFonts w:ascii="Arial" w:hAnsi="Arial" w:cs="Arial"/>
                <w:color w:val="000000" w:themeColor="text1"/>
                <w:sz w:val="20"/>
                <w:szCs w:val="20"/>
                <w:lang w:val="en-GB"/>
              </w:rPr>
            </w:pPr>
          </w:p>
        </w:tc>
      </w:tr>
    </w:tbl>
    <w:p w14:paraId="6D72E3F6" w14:textId="77777777" w:rsidR="00431C20" w:rsidRPr="00834985" w:rsidRDefault="00431C20">
      <w:pPr>
        <w:rPr>
          <w:color w:val="000000" w:themeColor="text1"/>
        </w:rPr>
      </w:pPr>
    </w:p>
    <w:sectPr w:rsidR="00431C20" w:rsidRPr="00834985" w:rsidSect="00431C2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E6F3B" w14:textId="77777777" w:rsidR="00A53876" w:rsidRDefault="00A53876" w:rsidP="007868FB">
      <w:pPr>
        <w:spacing w:after="0" w:line="240" w:lineRule="auto"/>
      </w:pPr>
      <w:r>
        <w:separator/>
      </w:r>
    </w:p>
  </w:endnote>
  <w:endnote w:type="continuationSeparator" w:id="0">
    <w:p w14:paraId="782667D4" w14:textId="77777777" w:rsidR="00A53876" w:rsidRDefault="00A5387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5C414" w14:textId="77777777" w:rsidR="00525D28" w:rsidRPr="00525D28" w:rsidRDefault="00525D28" w:rsidP="00525D28">
    <w:pPr>
      <w:tabs>
        <w:tab w:val="left" w:pos="1207"/>
        <w:tab w:val="center" w:pos="4536"/>
        <w:tab w:val="right" w:pos="9072"/>
      </w:tabs>
      <w:spacing w:after="0" w:line="240" w:lineRule="auto"/>
      <w:rPr>
        <w:rFonts w:eastAsia="Calibri"/>
      </w:rPr>
    </w:pPr>
    <w:r w:rsidRPr="00525D28">
      <w:rPr>
        <w:rFonts w:eastAsia="Calibri"/>
      </w:rPr>
      <w:t>2021./2022.</w:t>
    </w:r>
  </w:p>
  <w:p w14:paraId="5CC5535A" w14:textId="5806CD4B" w:rsidR="00834985" w:rsidRPr="00525D28" w:rsidRDefault="00525D28" w:rsidP="00525D28">
    <w:pPr>
      <w:tabs>
        <w:tab w:val="left" w:pos="1207"/>
        <w:tab w:val="center" w:pos="4536"/>
        <w:tab w:val="right" w:pos="9072"/>
      </w:tabs>
      <w:spacing w:after="0" w:line="240" w:lineRule="auto"/>
      <w:rPr>
        <w:rFonts w:eastAsia="Calibri"/>
      </w:rPr>
    </w:pPr>
    <w:r w:rsidRPr="00525D28">
      <w:rPr>
        <w:rFonts w:eastAsia="Calibri"/>
      </w:rPr>
      <w:t xml:space="preserve">19/10/21 – 2. </w:t>
    </w:r>
    <w:proofErr w:type="spellStart"/>
    <w:r w:rsidRPr="00525D28">
      <w:rPr>
        <w:rFonts w:eastAsia="Calibri"/>
      </w:rPr>
      <w:t>Sj</w:t>
    </w:r>
    <w:proofErr w:type="spellEnd"/>
    <w:r w:rsidRPr="00525D28">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11DD5" w14:textId="77777777" w:rsidR="00A53876" w:rsidRDefault="00A53876" w:rsidP="007868FB">
      <w:pPr>
        <w:spacing w:after="0" w:line="240" w:lineRule="auto"/>
      </w:pPr>
      <w:r>
        <w:separator/>
      </w:r>
    </w:p>
  </w:footnote>
  <w:footnote w:type="continuationSeparator" w:id="0">
    <w:p w14:paraId="45EB986E" w14:textId="77777777" w:rsidR="00A53876" w:rsidRDefault="00A5387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720"/>
        </w:tabs>
        <w:ind w:left="720" w:hanging="360"/>
      </w:pPr>
    </w:lvl>
    <w:lvl w:ilvl="2" w:tplc="041A001B">
      <w:start w:val="1"/>
      <w:numFmt w:val="decimal"/>
      <w:lvlText w:val="%3."/>
      <w:lvlJc w:val="left"/>
      <w:pPr>
        <w:tabs>
          <w:tab w:val="num" w:pos="1440"/>
        </w:tabs>
        <w:ind w:left="1440" w:hanging="360"/>
      </w:pPr>
    </w:lvl>
    <w:lvl w:ilvl="3" w:tplc="041A000F">
      <w:start w:val="1"/>
      <w:numFmt w:val="decimal"/>
      <w:lvlText w:val="%4."/>
      <w:lvlJc w:val="left"/>
      <w:pPr>
        <w:tabs>
          <w:tab w:val="num" w:pos="2160"/>
        </w:tabs>
        <w:ind w:left="2160" w:hanging="360"/>
      </w:pPr>
    </w:lvl>
    <w:lvl w:ilvl="4" w:tplc="041A0019">
      <w:start w:val="1"/>
      <w:numFmt w:val="decimal"/>
      <w:lvlText w:val="%5."/>
      <w:lvlJc w:val="left"/>
      <w:pPr>
        <w:tabs>
          <w:tab w:val="num" w:pos="2880"/>
        </w:tabs>
        <w:ind w:left="2880" w:hanging="360"/>
      </w:pPr>
    </w:lvl>
    <w:lvl w:ilvl="5" w:tplc="041A001B">
      <w:start w:val="1"/>
      <w:numFmt w:val="decimal"/>
      <w:lvlText w:val="%6."/>
      <w:lvlJc w:val="left"/>
      <w:pPr>
        <w:tabs>
          <w:tab w:val="num" w:pos="3600"/>
        </w:tabs>
        <w:ind w:left="3600" w:hanging="360"/>
      </w:pPr>
    </w:lvl>
    <w:lvl w:ilvl="6" w:tplc="041A000F">
      <w:start w:val="1"/>
      <w:numFmt w:val="decimal"/>
      <w:lvlText w:val="%7."/>
      <w:lvlJc w:val="left"/>
      <w:pPr>
        <w:tabs>
          <w:tab w:val="num" w:pos="4320"/>
        </w:tabs>
        <w:ind w:left="4320" w:hanging="360"/>
      </w:pPr>
    </w:lvl>
    <w:lvl w:ilvl="7" w:tplc="041A0019">
      <w:start w:val="1"/>
      <w:numFmt w:val="decimal"/>
      <w:lvlText w:val="%8."/>
      <w:lvlJc w:val="left"/>
      <w:pPr>
        <w:tabs>
          <w:tab w:val="num" w:pos="5040"/>
        </w:tabs>
        <w:ind w:left="5040" w:hanging="360"/>
      </w:pPr>
    </w:lvl>
    <w:lvl w:ilvl="8" w:tplc="041A001B">
      <w:start w:val="1"/>
      <w:numFmt w:val="decimal"/>
      <w:lvlText w:val="%9."/>
      <w:lvlJc w:val="left"/>
      <w:pPr>
        <w:tabs>
          <w:tab w:val="num" w:pos="5760"/>
        </w:tabs>
        <w:ind w:left="576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6D05F6D"/>
    <w:multiLevelType w:val="hybridMultilevel"/>
    <w:tmpl w:val="3F0C3E38"/>
    <w:lvl w:ilvl="0" w:tplc="D61EF372">
      <w:start w:val="1"/>
      <w:numFmt w:val="decimal"/>
      <w:lvlText w:val="%1."/>
      <w:lvlJc w:val="left"/>
      <w:pPr>
        <w:ind w:left="720" w:hanging="360"/>
      </w:pPr>
      <w:rPr>
        <w:rFonts w:ascii="Calibri" w:eastAsia="Times New Roman" w:hAnsi="Calibri" w:cs="Times New Roman" w:hint="default"/>
        <w:color w:val="auto"/>
        <w:sz w:val="22"/>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214F1597"/>
    <w:multiLevelType w:val="hybridMultilevel"/>
    <w:tmpl w:val="ECA29108"/>
    <w:lvl w:ilvl="0" w:tplc="D61EF372">
      <w:start w:val="1"/>
      <w:numFmt w:val="decimal"/>
      <w:lvlText w:val="%1."/>
      <w:lvlJc w:val="left"/>
      <w:pPr>
        <w:ind w:left="720" w:hanging="360"/>
      </w:pPr>
      <w:rPr>
        <w:rFonts w:ascii="Calibri" w:eastAsia="Times New Roman" w:hAnsi="Calibri" w:cs="Times New Roman" w:hint="default"/>
        <w:color w:val="auto"/>
        <w:sz w:val="22"/>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300039BD"/>
    <w:multiLevelType w:val="hybridMultilevel"/>
    <w:tmpl w:val="11E6E6D2"/>
    <w:lvl w:ilvl="0" w:tplc="D61EF372">
      <w:start w:val="1"/>
      <w:numFmt w:val="decimal"/>
      <w:lvlText w:val="%1."/>
      <w:lvlJc w:val="left"/>
      <w:pPr>
        <w:ind w:left="360" w:hanging="360"/>
      </w:pPr>
      <w:rPr>
        <w:rFonts w:ascii="Calibri" w:eastAsia="Times New Roman" w:hAnsi="Calibri" w:cs="Times New Roman" w:hint="default"/>
        <w:color w:val="auto"/>
        <w:sz w:val="22"/>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57324F61"/>
    <w:multiLevelType w:val="hybridMultilevel"/>
    <w:tmpl w:val="74623B3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17F1CFB"/>
    <w:multiLevelType w:val="hybridMultilevel"/>
    <w:tmpl w:val="6128CDE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7"/>
  </w:num>
  <w:num w:numId="3">
    <w:abstractNumId w:val="8"/>
  </w:num>
  <w:num w:numId="4">
    <w:abstractNumId w:val="0"/>
  </w:num>
  <w:num w:numId="5">
    <w:abstractNumId w:val="1"/>
  </w:num>
  <w:num w:numId="6">
    <w:abstractNumId w:val="9"/>
  </w:num>
  <w:num w:numId="7">
    <w:abstractNumId w:val="6"/>
  </w:num>
  <w:num w:numId="8">
    <w:abstractNumId w:val="5"/>
  </w:num>
  <w:num w:numId="9">
    <w:abstractNumId w:val="4"/>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22C5"/>
    <w:rsid w:val="000062AA"/>
    <w:rsid w:val="00021F82"/>
    <w:rsid w:val="001021E0"/>
    <w:rsid w:val="0013469B"/>
    <w:rsid w:val="001B4E43"/>
    <w:rsid w:val="001F1E7A"/>
    <w:rsid w:val="0022402E"/>
    <w:rsid w:val="00271C69"/>
    <w:rsid w:val="002770BA"/>
    <w:rsid w:val="003259A6"/>
    <w:rsid w:val="003635AB"/>
    <w:rsid w:val="00373307"/>
    <w:rsid w:val="00380F47"/>
    <w:rsid w:val="003B7526"/>
    <w:rsid w:val="00431C20"/>
    <w:rsid w:val="00464B28"/>
    <w:rsid w:val="00525D28"/>
    <w:rsid w:val="005546D0"/>
    <w:rsid w:val="00580E0D"/>
    <w:rsid w:val="00687599"/>
    <w:rsid w:val="00704FC0"/>
    <w:rsid w:val="00743BC4"/>
    <w:rsid w:val="00762FB5"/>
    <w:rsid w:val="00773DA6"/>
    <w:rsid w:val="007868FB"/>
    <w:rsid w:val="007A3501"/>
    <w:rsid w:val="007B59E5"/>
    <w:rsid w:val="007F2C82"/>
    <w:rsid w:val="00831788"/>
    <w:rsid w:val="00834985"/>
    <w:rsid w:val="0088295B"/>
    <w:rsid w:val="00894CC5"/>
    <w:rsid w:val="00964FDD"/>
    <w:rsid w:val="009D09F6"/>
    <w:rsid w:val="009E3986"/>
    <w:rsid w:val="00A1428B"/>
    <w:rsid w:val="00A24E19"/>
    <w:rsid w:val="00A308D8"/>
    <w:rsid w:val="00A3653A"/>
    <w:rsid w:val="00A42185"/>
    <w:rsid w:val="00A45074"/>
    <w:rsid w:val="00A53876"/>
    <w:rsid w:val="00A8712C"/>
    <w:rsid w:val="00B4513F"/>
    <w:rsid w:val="00B73BAF"/>
    <w:rsid w:val="00B92614"/>
    <w:rsid w:val="00BE31A6"/>
    <w:rsid w:val="00C065B6"/>
    <w:rsid w:val="00C44A16"/>
    <w:rsid w:val="00C70971"/>
    <w:rsid w:val="00C76065"/>
    <w:rsid w:val="00C821CB"/>
    <w:rsid w:val="00C922F3"/>
    <w:rsid w:val="00CA1307"/>
    <w:rsid w:val="00D57086"/>
    <w:rsid w:val="00E03C98"/>
    <w:rsid w:val="00E24BEB"/>
    <w:rsid w:val="00E42EF0"/>
    <w:rsid w:val="00F15AE6"/>
    <w:rsid w:val="00F62893"/>
    <w:rsid w:val="00F804DF"/>
    <w:rsid w:val="00F919D2"/>
    <w:rsid w:val="00FB100C"/>
    <w:rsid w:val="00FF10A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72FF6"/>
  <w15:docId w15:val="{3299E1E0-FFA6-4285-8EDA-94B8750D5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paragraph" w:styleId="HTMLunaprijedoblikovano">
    <w:name w:val="HTML Preformatted"/>
    <w:basedOn w:val="Normal"/>
    <w:link w:val="HTMLunaprijedoblikovanoChar"/>
    <w:uiPriority w:val="99"/>
    <w:unhideWhenUsed/>
    <w:rsid w:val="00C922F3"/>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C922F3"/>
    <w:rPr>
      <w:rFonts w:ascii="Consolas" w:eastAsia="Times New Roman" w:hAnsi="Consolas" w:cs="Times New Roman"/>
      <w:sz w:val="20"/>
      <w:szCs w:val="20"/>
    </w:rPr>
  </w:style>
  <w:style w:type="character" w:customStyle="1" w:styleId="shorttext">
    <w:name w:val="short_text"/>
    <w:basedOn w:val="Zadanifontodlomka"/>
    <w:rsid w:val="00D57086"/>
  </w:style>
  <w:style w:type="character" w:styleId="Hiperveza">
    <w:name w:val="Hyperlink"/>
    <w:basedOn w:val="Zadanifontodlomka"/>
    <w:uiPriority w:val="99"/>
    <w:unhideWhenUsed/>
    <w:rsid w:val="00D570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77081">
      <w:bodyDiv w:val="1"/>
      <w:marLeft w:val="0"/>
      <w:marRight w:val="0"/>
      <w:marTop w:val="0"/>
      <w:marBottom w:val="0"/>
      <w:divBdr>
        <w:top w:val="none" w:sz="0" w:space="0" w:color="auto"/>
        <w:left w:val="none" w:sz="0" w:space="0" w:color="auto"/>
        <w:bottom w:val="none" w:sz="0" w:space="0" w:color="auto"/>
        <w:right w:val="none" w:sz="0" w:space="0" w:color="auto"/>
      </w:divBdr>
    </w:div>
    <w:div w:id="683896801">
      <w:bodyDiv w:val="1"/>
      <w:marLeft w:val="0"/>
      <w:marRight w:val="0"/>
      <w:marTop w:val="0"/>
      <w:marBottom w:val="0"/>
      <w:divBdr>
        <w:top w:val="none" w:sz="0" w:space="0" w:color="auto"/>
        <w:left w:val="none" w:sz="0" w:space="0" w:color="auto"/>
        <w:bottom w:val="none" w:sz="0" w:space="0" w:color="auto"/>
        <w:right w:val="none" w:sz="0" w:space="0" w:color="auto"/>
      </w:divBdr>
    </w:div>
    <w:div w:id="1348603190">
      <w:bodyDiv w:val="1"/>
      <w:marLeft w:val="0"/>
      <w:marRight w:val="0"/>
      <w:marTop w:val="0"/>
      <w:marBottom w:val="0"/>
      <w:divBdr>
        <w:top w:val="none" w:sz="0" w:space="0" w:color="auto"/>
        <w:left w:val="none" w:sz="0" w:space="0" w:color="auto"/>
        <w:bottom w:val="none" w:sz="0" w:space="0" w:color="auto"/>
        <w:right w:val="none" w:sz="0" w:space="0" w:color="auto"/>
      </w:divBdr>
    </w:div>
    <w:div w:id="157774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se.h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oj.efst.hr/interno/index.php?objavljeniRadovi=clanci&amp;id=132"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zs.hr" TargetMode="External"/><Relationship Id="rId5" Type="http://schemas.openxmlformats.org/officeDocument/2006/relationships/footnotes" Target="footnotes.xml"/><Relationship Id="rId10" Type="http://schemas.openxmlformats.org/officeDocument/2006/relationships/hyperlink" Target="http://www.poslovni.hr" TargetMode="External"/><Relationship Id="rId4" Type="http://schemas.openxmlformats.org/officeDocument/2006/relationships/webSettings" Target="webSettings.xml"/><Relationship Id="rId9" Type="http://schemas.openxmlformats.org/officeDocument/2006/relationships/hyperlink" Target="http://www.poslovni.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1235</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2018-10-19T14:37:00Z</cp:lastPrinted>
  <dcterms:created xsi:type="dcterms:W3CDTF">2021-09-27T11:57:00Z</dcterms:created>
  <dcterms:modified xsi:type="dcterms:W3CDTF">2021-10-14T11:37:00Z</dcterms:modified>
</cp:coreProperties>
</file>